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45065" w14:textId="77777777" w:rsidR="00346754" w:rsidRDefault="00000000">
      <w:pPr>
        <w:spacing w:after="0"/>
        <w:jc w:val="both"/>
      </w:pPr>
      <w:r>
        <w:rPr>
          <w:b/>
        </w:rPr>
        <w:t>ROMÂNIA</w:t>
      </w:r>
    </w:p>
    <w:p w14:paraId="0D0D057E" w14:textId="77777777" w:rsidR="00346754" w:rsidRDefault="00000000">
      <w:pPr>
        <w:spacing w:after="0"/>
        <w:jc w:val="both"/>
      </w:pPr>
      <w:r>
        <w:rPr>
          <w:b/>
        </w:rPr>
        <w:t>JUDEȚUL TIMIȘ</w:t>
      </w:r>
    </w:p>
    <w:p w14:paraId="47985B3C" w14:textId="77777777" w:rsidR="00346754" w:rsidRDefault="00000000">
      <w:pPr>
        <w:spacing w:after="0"/>
        <w:jc w:val="both"/>
      </w:pPr>
      <w:r>
        <w:rPr>
          <w:b/>
        </w:rPr>
        <w:t>ORAȘUL BUZIAȘ</w:t>
      </w:r>
    </w:p>
    <w:p w14:paraId="3AF0E9EF" w14:textId="77777777" w:rsidR="00346754" w:rsidRDefault="00000000">
      <w:pPr>
        <w:spacing w:after="0"/>
        <w:jc w:val="both"/>
      </w:pPr>
      <w:r>
        <w:rPr>
          <w:b/>
        </w:rPr>
        <w:t>PRIMĂRIA ORAȘULUI BUZIAȘ</w:t>
      </w:r>
    </w:p>
    <w:p w14:paraId="6289FDD3" w14:textId="77777777" w:rsidR="00A7251D" w:rsidRDefault="00A7251D" w:rsidP="00EA0646">
      <w:pPr>
        <w:spacing w:after="0" w:line="240" w:lineRule="auto"/>
        <w:jc w:val="both"/>
      </w:pPr>
    </w:p>
    <w:p w14:paraId="0A394906" w14:textId="77777777" w:rsidR="00EA0646" w:rsidRDefault="00EA0646" w:rsidP="00EA0646">
      <w:pPr>
        <w:spacing w:after="0" w:line="240" w:lineRule="auto"/>
        <w:rPr>
          <w:b/>
          <w:bCs/>
          <w:szCs w:val="24"/>
        </w:rPr>
      </w:pPr>
      <w:proofErr w:type="spellStart"/>
      <w:r>
        <w:rPr>
          <w:b/>
          <w:bCs/>
          <w:szCs w:val="24"/>
        </w:rPr>
        <w:t>Compartimentul</w:t>
      </w:r>
      <w:proofErr w:type="spellEnd"/>
      <w:r>
        <w:rPr>
          <w:b/>
          <w:bCs/>
          <w:szCs w:val="24"/>
        </w:rPr>
        <w:t xml:space="preserve"> Transport</w:t>
      </w:r>
    </w:p>
    <w:p w14:paraId="52B322DA" w14:textId="77777777" w:rsidR="00EA0646" w:rsidRDefault="00EA0646" w:rsidP="00EA0646">
      <w:pPr>
        <w:spacing w:after="0" w:line="240" w:lineRule="auto"/>
        <w:rPr>
          <w:b/>
          <w:bCs/>
          <w:szCs w:val="24"/>
        </w:rPr>
      </w:pPr>
      <w:r>
        <w:rPr>
          <w:b/>
          <w:bCs/>
          <w:szCs w:val="24"/>
        </w:rPr>
        <w:t xml:space="preserve">Serviciul </w:t>
      </w:r>
      <w:proofErr w:type="spellStart"/>
      <w:r>
        <w:rPr>
          <w:b/>
          <w:bCs/>
          <w:szCs w:val="24"/>
        </w:rPr>
        <w:t>Administrație</w:t>
      </w:r>
      <w:proofErr w:type="spellEnd"/>
      <w:r>
        <w:rPr>
          <w:b/>
          <w:bCs/>
          <w:szCs w:val="24"/>
        </w:rPr>
        <w:t xml:space="preserve"> </w:t>
      </w:r>
      <w:proofErr w:type="spellStart"/>
      <w:r>
        <w:rPr>
          <w:b/>
          <w:bCs/>
          <w:szCs w:val="24"/>
        </w:rPr>
        <w:t>Publică</w:t>
      </w:r>
      <w:proofErr w:type="spellEnd"/>
      <w:r>
        <w:rPr>
          <w:b/>
          <w:bCs/>
          <w:szCs w:val="24"/>
        </w:rPr>
        <w:t xml:space="preserve"> </w:t>
      </w:r>
      <w:proofErr w:type="spellStart"/>
      <w:r>
        <w:rPr>
          <w:b/>
          <w:bCs/>
          <w:szCs w:val="24"/>
        </w:rPr>
        <w:t>Locală</w:t>
      </w:r>
      <w:proofErr w:type="spellEnd"/>
      <w:r>
        <w:rPr>
          <w:b/>
          <w:bCs/>
          <w:szCs w:val="24"/>
        </w:rPr>
        <w:t xml:space="preserve"> (APL)</w:t>
      </w:r>
    </w:p>
    <w:p w14:paraId="3D4CDD76" w14:textId="77777777" w:rsidR="00EA0646" w:rsidRDefault="00EA0646" w:rsidP="00EA0646">
      <w:pPr>
        <w:spacing w:after="0" w:line="240" w:lineRule="auto"/>
        <w:rPr>
          <w:b/>
          <w:bCs/>
          <w:szCs w:val="24"/>
        </w:rPr>
      </w:pPr>
      <w:r>
        <w:rPr>
          <w:b/>
          <w:bCs/>
          <w:szCs w:val="24"/>
        </w:rPr>
        <w:t xml:space="preserve">Serviciul Taxe </w:t>
      </w:r>
      <w:proofErr w:type="spellStart"/>
      <w:r>
        <w:rPr>
          <w:b/>
          <w:bCs/>
          <w:szCs w:val="24"/>
        </w:rPr>
        <w:t>și</w:t>
      </w:r>
      <w:proofErr w:type="spellEnd"/>
      <w:r>
        <w:rPr>
          <w:b/>
          <w:bCs/>
          <w:szCs w:val="24"/>
        </w:rPr>
        <w:t xml:space="preserve"> Impozite, </w:t>
      </w:r>
      <w:proofErr w:type="spellStart"/>
      <w:r>
        <w:rPr>
          <w:b/>
          <w:bCs/>
          <w:szCs w:val="24"/>
        </w:rPr>
        <w:t>Buget</w:t>
      </w:r>
      <w:proofErr w:type="spellEnd"/>
      <w:r>
        <w:rPr>
          <w:b/>
          <w:bCs/>
          <w:szCs w:val="24"/>
        </w:rPr>
        <w:t xml:space="preserve">, </w:t>
      </w:r>
      <w:proofErr w:type="spellStart"/>
      <w:r>
        <w:rPr>
          <w:b/>
          <w:bCs/>
          <w:szCs w:val="24"/>
        </w:rPr>
        <w:t>contabilitate</w:t>
      </w:r>
      <w:proofErr w:type="spellEnd"/>
    </w:p>
    <w:p w14:paraId="17B8F39C" w14:textId="77777777" w:rsidR="00A7251D" w:rsidRDefault="00A7251D">
      <w:pPr>
        <w:jc w:val="both"/>
      </w:pPr>
    </w:p>
    <w:p w14:paraId="2DF72D0B" w14:textId="3061F524" w:rsidR="00346754" w:rsidRPr="003029CC" w:rsidRDefault="00000000">
      <w:pPr>
        <w:jc w:val="both"/>
      </w:pPr>
      <w:r w:rsidRPr="003029CC">
        <w:t xml:space="preserve">Nr. de </w:t>
      </w:r>
      <w:proofErr w:type="spellStart"/>
      <w:r w:rsidRPr="003029CC">
        <w:t>înregistrare</w:t>
      </w:r>
      <w:proofErr w:type="spellEnd"/>
      <w:r w:rsidRPr="003029CC">
        <w:t xml:space="preserve">: </w:t>
      </w:r>
      <w:r w:rsidR="00FE1FCD">
        <w:t>_________</w:t>
      </w:r>
      <w:r w:rsidR="003029CC" w:rsidRPr="003029CC">
        <w:t>/28.05.</w:t>
      </w:r>
      <w:r w:rsidR="003029CC">
        <w:t>2026</w:t>
      </w:r>
    </w:p>
    <w:p w14:paraId="4F6188C1" w14:textId="77777777" w:rsidR="003029CC" w:rsidRPr="003029CC" w:rsidRDefault="003029CC">
      <w:pPr>
        <w:spacing w:before="120"/>
        <w:jc w:val="center"/>
        <w:rPr>
          <w:b/>
          <w:sz w:val="28"/>
        </w:rPr>
      </w:pPr>
    </w:p>
    <w:p w14:paraId="7E87DDB4" w14:textId="73ACC091" w:rsidR="00346754" w:rsidRPr="003029CC" w:rsidRDefault="00000000">
      <w:pPr>
        <w:spacing w:before="120"/>
        <w:jc w:val="center"/>
      </w:pPr>
      <w:r w:rsidRPr="003029CC">
        <w:rPr>
          <w:b/>
          <w:sz w:val="28"/>
        </w:rPr>
        <w:t xml:space="preserve">REFERAT </w:t>
      </w:r>
    </w:p>
    <w:p w14:paraId="3D513302" w14:textId="61D37D53" w:rsidR="00346754" w:rsidRDefault="00000000">
      <w:pPr>
        <w:spacing w:before="80" w:after="160"/>
        <w:jc w:val="center"/>
        <w:rPr>
          <w:b/>
        </w:rPr>
      </w:pPr>
      <w:proofErr w:type="spellStart"/>
      <w:r>
        <w:rPr>
          <w:b/>
        </w:rPr>
        <w:t>privind</w:t>
      </w:r>
      <w:proofErr w:type="spellEnd"/>
      <w:r>
        <w:rPr>
          <w:b/>
        </w:rPr>
        <w:t xml:space="preserve"> </w:t>
      </w:r>
      <w:proofErr w:type="spellStart"/>
      <w:r>
        <w:rPr>
          <w:b/>
        </w:rPr>
        <w:t>adoptarea</w:t>
      </w:r>
      <w:proofErr w:type="spellEnd"/>
      <w:r>
        <w:rPr>
          <w:b/>
        </w:rPr>
        <w:t xml:space="preserve"> </w:t>
      </w:r>
      <w:proofErr w:type="spellStart"/>
      <w:r>
        <w:rPr>
          <w:b/>
        </w:rPr>
        <w:t>în</w:t>
      </w:r>
      <w:proofErr w:type="spellEnd"/>
      <w:r>
        <w:rPr>
          <w:b/>
        </w:rPr>
        <w:t xml:space="preserve"> </w:t>
      </w:r>
      <w:proofErr w:type="spellStart"/>
      <w:r>
        <w:rPr>
          <w:b/>
        </w:rPr>
        <w:t>procedură</w:t>
      </w:r>
      <w:proofErr w:type="spellEnd"/>
      <w:r>
        <w:rPr>
          <w:b/>
        </w:rPr>
        <w:t xml:space="preserve"> de </w:t>
      </w:r>
      <w:proofErr w:type="spellStart"/>
      <w:r>
        <w:rPr>
          <w:b/>
        </w:rPr>
        <w:t>urgență</w:t>
      </w:r>
      <w:proofErr w:type="spellEnd"/>
      <w:r>
        <w:rPr>
          <w:b/>
        </w:rPr>
        <w:t xml:space="preserve">, </w:t>
      </w:r>
      <w:proofErr w:type="spellStart"/>
      <w:r>
        <w:rPr>
          <w:b/>
        </w:rPr>
        <w:t>în</w:t>
      </w:r>
      <w:proofErr w:type="spellEnd"/>
      <w:r>
        <w:rPr>
          <w:b/>
        </w:rPr>
        <w:t xml:space="preserve"> </w:t>
      </w:r>
      <w:proofErr w:type="spellStart"/>
      <w:r>
        <w:rPr>
          <w:b/>
        </w:rPr>
        <w:t>temeiul</w:t>
      </w:r>
      <w:proofErr w:type="spellEnd"/>
      <w:r>
        <w:rPr>
          <w:b/>
        </w:rPr>
        <w:t xml:space="preserve"> art. 7 </w:t>
      </w:r>
      <w:proofErr w:type="spellStart"/>
      <w:r>
        <w:rPr>
          <w:b/>
        </w:rPr>
        <w:t>alin</w:t>
      </w:r>
      <w:proofErr w:type="spellEnd"/>
      <w:r>
        <w:rPr>
          <w:b/>
        </w:rPr>
        <w:t xml:space="preserve">. (13) din </w:t>
      </w:r>
      <w:proofErr w:type="spellStart"/>
      <w:r>
        <w:rPr>
          <w:b/>
        </w:rPr>
        <w:t>Legea</w:t>
      </w:r>
      <w:proofErr w:type="spellEnd"/>
      <w:r>
        <w:rPr>
          <w:b/>
        </w:rPr>
        <w:t xml:space="preserve"> nr. 52/2003 </w:t>
      </w:r>
      <w:proofErr w:type="spellStart"/>
      <w:r>
        <w:rPr>
          <w:b/>
        </w:rPr>
        <w:t>privind</w:t>
      </w:r>
      <w:proofErr w:type="spellEnd"/>
      <w:r>
        <w:rPr>
          <w:b/>
        </w:rPr>
        <w:t xml:space="preserve"> </w:t>
      </w:r>
      <w:proofErr w:type="spellStart"/>
      <w:r>
        <w:rPr>
          <w:b/>
        </w:rPr>
        <w:t>transparența</w:t>
      </w:r>
      <w:proofErr w:type="spellEnd"/>
      <w:r>
        <w:rPr>
          <w:b/>
        </w:rPr>
        <w:t xml:space="preserve"> </w:t>
      </w:r>
      <w:proofErr w:type="spellStart"/>
      <w:r>
        <w:rPr>
          <w:b/>
        </w:rPr>
        <w:t>decizională</w:t>
      </w:r>
      <w:proofErr w:type="spellEnd"/>
      <w:r>
        <w:rPr>
          <w:b/>
        </w:rPr>
        <w:t xml:space="preserve"> </w:t>
      </w:r>
      <w:proofErr w:type="spellStart"/>
      <w:r>
        <w:rPr>
          <w:b/>
        </w:rPr>
        <w:t>în</w:t>
      </w:r>
      <w:proofErr w:type="spellEnd"/>
      <w:r>
        <w:rPr>
          <w:b/>
        </w:rPr>
        <w:t xml:space="preserve"> </w:t>
      </w:r>
      <w:proofErr w:type="spellStart"/>
      <w:r>
        <w:rPr>
          <w:b/>
        </w:rPr>
        <w:t>administrația</w:t>
      </w:r>
      <w:proofErr w:type="spellEnd"/>
      <w:r>
        <w:rPr>
          <w:b/>
        </w:rPr>
        <w:t xml:space="preserve"> </w:t>
      </w:r>
      <w:proofErr w:type="spellStart"/>
      <w:r>
        <w:rPr>
          <w:b/>
        </w:rPr>
        <w:t>publică</w:t>
      </w:r>
      <w:proofErr w:type="spellEnd"/>
    </w:p>
    <w:p w14:paraId="2B3948E9" w14:textId="77777777" w:rsidR="004837CE" w:rsidRPr="00933410" w:rsidRDefault="004837CE" w:rsidP="00933410">
      <w:pPr>
        <w:pStyle w:val="Titlu1"/>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PROIECT DE HOTĂRÂRE</w:t>
      </w:r>
    </w:p>
    <w:p w14:paraId="4FAED3D5" w14:textId="77777777" w:rsidR="004837CE" w:rsidRPr="00933410" w:rsidRDefault="004837CE" w:rsidP="00933410">
      <w:pPr>
        <w:pStyle w:val="Titlu2"/>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Nr. 37 / 9040/28.05.2026</w:t>
      </w:r>
    </w:p>
    <w:p w14:paraId="01016D45" w14:textId="77777777" w:rsidR="004837CE" w:rsidRPr="00933410" w:rsidRDefault="004837CE" w:rsidP="00933410">
      <w:pPr>
        <w:spacing w:after="0" w:line="240" w:lineRule="auto"/>
        <w:jc w:val="center"/>
        <w:rPr>
          <w:b/>
          <w:bCs/>
          <w:szCs w:val="24"/>
        </w:rPr>
      </w:pPr>
      <w:proofErr w:type="spellStart"/>
      <w:r w:rsidRPr="00933410">
        <w:rPr>
          <w:szCs w:val="24"/>
        </w:rPr>
        <w:t>privind</w:t>
      </w:r>
      <w:proofErr w:type="spellEnd"/>
      <w:r w:rsidRPr="00933410">
        <w:rPr>
          <w:szCs w:val="24"/>
        </w:rPr>
        <w:t xml:space="preserve"> </w:t>
      </w:r>
      <w:proofErr w:type="spellStart"/>
      <w:r w:rsidRPr="00933410">
        <w:rPr>
          <w:szCs w:val="24"/>
        </w:rPr>
        <w:t>aprobarea</w:t>
      </w:r>
      <w:proofErr w:type="spellEnd"/>
      <w:r w:rsidRPr="00933410">
        <w:rPr>
          <w:szCs w:val="24"/>
        </w:rPr>
        <w:t xml:space="preserve"> </w:t>
      </w:r>
      <w:proofErr w:type="spellStart"/>
      <w:r w:rsidRPr="00933410">
        <w:rPr>
          <w:b/>
          <w:bCs/>
          <w:szCs w:val="24"/>
        </w:rPr>
        <w:t>Studiului</w:t>
      </w:r>
      <w:proofErr w:type="spellEnd"/>
      <w:r w:rsidRPr="00933410">
        <w:rPr>
          <w:b/>
          <w:bCs/>
          <w:szCs w:val="24"/>
        </w:rPr>
        <w:t xml:space="preserve"> de </w:t>
      </w:r>
      <w:proofErr w:type="spellStart"/>
      <w:r w:rsidRPr="00933410">
        <w:rPr>
          <w:b/>
          <w:bCs/>
          <w:szCs w:val="24"/>
        </w:rPr>
        <w:t>oportunitate</w:t>
      </w:r>
      <w:proofErr w:type="spellEnd"/>
      <w:r w:rsidRPr="00933410">
        <w:rPr>
          <w:b/>
          <w:bCs/>
          <w:szCs w:val="24"/>
        </w:rPr>
        <w:t xml:space="preserve"> </w:t>
      </w:r>
      <w:proofErr w:type="spellStart"/>
      <w:r w:rsidRPr="00933410">
        <w:rPr>
          <w:b/>
          <w:bCs/>
          <w:szCs w:val="24"/>
        </w:rPr>
        <w:t>privind</w:t>
      </w:r>
      <w:proofErr w:type="spellEnd"/>
      <w:r w:rsidRPr="00933410">
        <w:rPr>
          <w:b/>
          <w:bCs/>
          <w:szCs w:val="24"/>
        </w:rPr>
        <w:t xml:space="preserve"> </w:t>
      </w:r>
      <w:proofErr w:type="spellStart"/>
      <w:r w:rsidRPr="00933410">
        <w:rPr>
          <w:b/>
          <w:bCs/>
          <w:szCs w:val="24"/>
        </w:rPr>
        <w:t>dezvoltarea</w:t>
      </w:r>
      <w:proofErr w:type="spellEnd"/>
      <w:r w:rsidRPr="00933410">
        <w:rPr>
          <w:b/>
          <w:bCs/>
          <w:szCs w:val="24"/>
        </w:rPr>
        <w:t xml:space="preserve"> </w:t>
      </w:r>
      <w:proofErr w:type="spellStart"/>
      <w:r w:rsidRPr="00933410">
        <w:rPr>
          <w:b/>
          <w:bCs/>
          <w:szCs w:val="24"/>
        </w:rPr>
        <w:t>sistemului</w:t>
      </w:r>
      <w:proofErr w:type="spellEnd"/>
      <w:r w:rsidRPr="00933410">
        <w:rPr>
          <w:b/>
          <w:bCs/>
          <w:szCs w:val="24"/>
        </w:rPr>
        <w:t xml:space="preserve"> de transport public local de </w:t>
      </w:r>
      <w:proofErr w:type="spellStart"/>
      <w:r w:rsidRPr="00933410">
        <w:rPr>
          <w:b/>
          <w:bCs/>
          <w:szCs w:val="24"/>
        </w:rPr>
        <w:t>călători</w:t>
      </w:r>
      <w:proofErr w:type="spellEnd"/>
      <w:r w:rsidRPr="00933410">
        <w:rPr>
          <w:b/>
          <w:bCs/>
          <w:szCs w:val="24"/>
        </w:rPr>
        <w:t xml:space="preserve"> la </w:t>
      </w:r>
      <w:proofErr w:type="spellStart"/>
      <w:r w:rsidRPr="00933410">
        <w:rPr>
          <w:b/>
          <w:bCs/>
          <w:szCs w:val="24"/>
        </w:rPr>
        <w:t>nivelul</w:t>
      </w:r>
      <w:proofErr w:type="spellEnd"/>
      <w:r w:rsidRPr="00933410">
        <w:rPr>
          <w:b/>
          <w:bCs/>
          <w:szCs w:val="24"/>
        </w:rPr>
        <w:t xml:space="preserve"> UAT </w:t>
      </w:r>
      <w:proofErr w:type="spellStart"/>
      <w:r w:rsidRPr="00933410">
        <w:rPr>
          <w:b/>
          <w:bCs/>
          <w:szCs w:val="24"/>
        </w:rPr>
        <w:t>Orașul</w:t>
      </w:r>
      <w:proofErr w:type="spellEnd"/>
      <w:r w:rsidRPr="00933410">
        <w:rPr>
          <w:b/>
          <w:bCs/>
          <w:szCs w:val="24"/>
        </w:rPr>
        <w:t xml:space="preserve"> </w:t>
      </w:r>
      <w:proofErr w:type="spellStart"/>
      <w:r w:rsidRPr="00933410">
        <w:rPr>
          <w:b/>
          <w:bCs/>
          <w:szCs w:val="24"/>
        </w:rPr>
        <w:t>Buziaș</w:t>
      </w:r>
      <w:proofErr w:type="spellEnd"/>
    </w:p>
    <w:p w14:paraId="2EC9B035" w14:textId="77777777" w:rsidR="004837CE" w:rsidRDefault="004837CE" w:rsidP="00933410">
      <w:pPr>
        <w:spacing w:after="0" w:line="240" w:lineRule="auto"/>
        <w:jc w:val="center"/>
        <w:rPr>
          <w:b/>
          <w:bCs/>
          <w:szCs w:val="24"/>
        </w:rPr>
      </w:pPr>
      <w:r w:rsidRPr="00933410">
        <w:rPr>
          <w:b/>
          <w:bCs/>
          <w:szCs w:val="24"/>
        </w:rPr>
        <w:t>-</w:t>
      </w:r>
      <w:proofErr w:type="spellStart"/>
      <w:r w:rsidRPr="00933410">
        <w:rPr>
          <w:b/>
          <w:bCs/>
          <w:szCs w:val="24"/>
        </w:rPr>
        <w:t>componenta</w:t>
      </w:r>
      <w:proofErr w:type="spellEnd"/>
      <w:r w:rsidRPr="00933410">
        <w:rPr>
          <w:b/>
          <w:bCs/>
          <w:szCs w:val="24"/>
        </w:rPr>
        <w:t xml:space="preserve"> urban – </w:t>
      </w:r>
      <w:proofErr w:type="spellStart"/>
      <w:r w:rsidRPr="00933410">
        <w:rPr>
          <w:b/>
          <w:bCs/>
          <w:szCs w:val="24"/>
        </w:rPr>
        <w:t>periurban</w:t>
      </w:r>
      <w:proofErr w:type="spellEnd"/>
      <w:r w:rsidRPr="00933410">
        <w:rPr>
          <w:b/>
          <w:bCs/>
          <w:szCs w:val="24"/>
        </w:rPr>
        <w:t xml:space="preserve"> intern cu </w:t>
      </w:r>
      <w:proofErr w:type="spellStart"/>
      <w:r w:rsidRPr="00933410">
        <w:rPr>
          <w:b/>
          <w:bCs/>
          <w:szCs w:val="24"/>
        </w:rPr>
        <w:t>microbuze</w:t>
      </w:r>
      <w:proofErr w:type="spellEnd"/>
      <w:r w:rsidRPr="00933410">
        <w:rPr>
          <w:b/>
          <w:bCs/>
          <w:szCs w:val="24"/>
        </w:rPr>
        <w:t xml:space="preserve"> </w:t>
      </w:r>
      <w:proofErr w:type="spellStart"/>
      <w:r w:rsidRPr="00933410">
        <w:rPr>
          <w:b/>
          <w:bCs/>
          <w:szCs w:val="24"/>
        </w:rPr>
        <w:t>electrice</w:t>
      </w:r>
      <w:proofErr w:type="spellEnd"/>
      <w:r w:rsidRPr="00933410">
        <w:rPr>
          <w:b/>
          <w:bCs/>
          <w:szCs w:val="24"/>
        </w:rPr>
        <w:t>-</w:t>
      </w:r>
    </w:p>
    <w:p w14:paraId="3CD2039D" w14:textId="77777777" w:rsidR="00933410" w:rsidRPr="00933410" w:rsidRDefault="00933410" w:rsidP="00933410">
      <w:pPr>
        <w:spacing w:after="0" w:line="240" w:lineRule="auto"/>
        <w:jc w:val="center"/>
        <w:rPr>
          <w:szCs w:val="24"/>
        </w:rPr>
      </w:pPr>
    </w:p>
    <w:p w14:paraId="1F9845C8" w14:textId="77777777" w:rsidR="00155908" w:rsidRPr="00933410" w:rsidRDefault="00155908" w:rsidP="00933410">
      <w:pPr>
        <w:pStyle w:val="Titlu1"/>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PROIECT DE HOTĂRÂRE</w:t>
      </w:r>
    </w:p>
    <w:p w14:paraId="2FB9C9F2" w14:textId="77777777" w:rsidR="00155908" w:rsidRPr="00933410" w:rsidRDefault="00155908" w:rsidP="00933410">
      <w:pPr>
        <w:pStyle w:val="Titlu2"/>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Nr. 38/9044/28.05.2026</w:t>
      </w:r>
    </w:p>
    <w:p w14:paraId="05851CEA" w14:textId="66FCB25A" w:rsidR="00155908" w:rsidRPr="00933410" w:rsidRDefault="00155908" w:rsidP="00933410">
      <w:pPr>
        <w:spacing w:after="0" w:line="240" w:lineRule="auto"/>
        <w:jc w:val="center"/>
        <w:rPr>
          <w:szCs w:val="24"/>
        </w:rPr>
      </w:pPr>
      <w:proofErr w:type="spellStart"/>
      <w:r w:rsidRPr="00933410">
        <w:rPr>
          <w:szCs w:val="24"/>
        </w:rPr>
        <w:t>privind</w:t>
      </w:r>
      <w:proofErr w:type="spellEnd"/>
      <w:r w:rsidRPr="00933410">
        <w:rPr>
          <w:szCs w:val="24"/>
        </w:rPr>
        <w:t xml:space="preserve"> </w:t>
      </w:r>
      <w:proofErr w:type="spellStart"/>
      <w:r w:rsidRPr="00933410">
        <w:rPr>
          <w:szCs w:val="24"/>
        </w:rPr>
        <w:t>aprobarea</w:t>
      </w:r>
      <w:proofErr w:type="spellEnd"/>
    </w:p>
    <w:p w14:paraId="5EB2E1DF" w14:textId="77777777" w:rsidR="00155908" w:rsidRPr="00FE1FCD" w:rsidRDefault="00155908" w:rsidP="00933410">
      <w:pPr>
        <w:spacing w:after="0" w:line="240" w:lineRule="auto"/>
        <w:jc w:val="center"/>
        <w:rPr>
          <w:b/>
          <w:bCs/>
          <w:szCs w:val="24"/>
          <w:lang w:val="it-IT"/>
        </w:rPr>
      </w:pPr>
      <w:r w:rsidRPr="00FE1FCD">
        <w:rPr>
          <w:b/>
          <w:bCs/>
          <w:szCs w:val="24"/>
          <w:lang w:val="it-IT"/>
        </w:rPr>
        <w:t>Strategiei locale privind dezvoltarea sistemului de transport public local</w:t>
      </w:r>
    </w:p>
    <w:p w14:paraId="0F900FF1" w14:textId="77777777" w:rsidR="00155908" w:rsidRPr="00933410" w:rsidRDefault="00155908" w:rsidP="00933410">
      <w:pPr>
        <w:spacing w:after="0" w:line="240" w:lineRule="auto"/>
        <w:jc w:val="center"/>
        <w:rPr>
          <w:b/>
          <w:bCs/>
          <w:szCs w:val="24"/>
          <w:lang w:val="it-IT"/>
        </w:rPr>
      </w:pPr>
      <w:r w:rsidRPr="00933410">
        <w:rPr>
          <w:b/>
          <w:bCs/>
          <w:szCs w:val="24"/>
          <w:lang w:val="it-IT"/>
        </w:rPr>
        <w:t>de călători la nivelul UAT Orașul Buziaș</w:t>
      </w:r>
    </w:p>
    <w:p w14:paraId="24C0418E" w14:textId="63C43761" w:rsidR="00155908" w:rsidRPr="00933410" w:rsidRDefault="00155908" w:rsidP="00933410">
      <w:pPr>
        <w:pStyle w:val="Listparagraf"/>
        <w:numPr>
          <w:ilvl w:val="0"/>
          <w:numId w:val="10"/>
        </w:numPr>
        <w:spacing w:after="0" w:line="240" w:lineRule="auto"/>
        <w:jc w:val="center"/>
        <w:rPr>
          <w:szCs w:val="24"/>
        </w:rPr>
      </w:pPr>
      <w:proofErr w:type="spellStart"/>
      <w:r w:rsidRPr="00933410">
        <w:rPr>
          <w:b/>
          <w:bCs/>
          <w:szCs w:val="24"/>
        </w:rPr>
        <w:t>componenta</w:t>
      </w:r>
      <w:proofErr w:type="spellEnd"/>
      <w:r w:rsidRPr="00933410">
        <w:rPr>
          <w:b/>
          <w:bCs/>
          <w:szCs w:val="24"/>
        </w:rPr>
        <w:t xml:space="preserve"> urban – </w:t>
      </w:r>
      <w:proofErr w:type="spellStart"/>
      <w:r w:rsidRPr="00933410">
        <w:rPr>
          <w:b/>
          <w:bCs/>
          <w:szCs w:val="24"/>
        </w:rPr>
        <w:t>periurban</w:t>
      </w:r>
      <w:proofErr w:type="spellEnd"/>
      <w:r w:rsidRPr="00933410">
        <w:rPr>
          <w:b/>
          <w:bCs/>
          <w:szCs w:val="24"/>
        </w:rPr>
        <w:t xml:space="preserve"> intern cu </w:t>
      </w:r>
      <w:proofErr w:type="spellStart"/>
      <w:r w:rsidRPr="00933410">
        <w:rPr>
          <w:b/>
          <w:bCs/>
          <w:szCs w:val="24"/>
        </w:rPr>
        <w:t>microbuze</w:t>
      </w:r>
      <w:proofErr w:type="spellEnd"/>
      <w:r w:rsidRPr="00933410">
        <w:rPr>
          <w:b/>
          <w:bCs/>
          <w:szCs w:val="24"/>
        </w:rPr>
        <w:t xml:space="preserve"> </w:t>
      </w:r>
      <w:proofErr w:type="spellStart"/>
      <w:r w:rsidRPr="00933410">
        <w:rPr>
          <w:b/>
          <w:bCs/>
          <w:szCs w:val="24"/>
        </w:rPr>
        <w:t>electrice</w:t>
      </w:r>
      <w:proofErr w:type="spellEnd"/>
      <w:r w:rsidRPr="00933410">
        <w:rPr>
          <w:b/>
          <w:bCs/>
          <w:szCs w:val="24"/>
        </w:rPr>
        <w:t xml:space="preserve"> </w:t>
      </w:r>
      <w:r w:rsidR="00933410">
        <w:rPr>
          <w:b/>
          <w:bCs/>
          <w:szCs w:val="24"/>
        </w:rPr>
        <w:t>–</w:t>
      </w:r>
    </w:p>
    <w:p w14:paraId="655699DA" w14:textId="77777777" w:rsidR="00933410" w:rsidRPr="00933410" w:rsidRDefault="00933410" w:rsidP="00933410">
      <w:pPr>
        <w:pStyle w:val="Listparagraf"/>
        <w:spacing w:after="0" w:line="240" w:lineRule="auto"/>
        <w:ind w:left="1069"/>
        <w:rPr>
          <w:szCs w:val="24"/>
        </w:rPr>
      </w:pPr>
    </w:p>
    <w:p w14:paraId="49AF22DC" w14:textId="77777777" w:rsidR="00746DC2" w:rsidRPr="00933410" w:rsidRDefault="00746DC2" w:rsidP="00933410">
      <w:pPr>
        <w:pStyle w:val="Titlu1"/>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PROIECT DE HOTĂRÂRE</w:t>
      </w:r>
    </w:p>
    <w:p w14:paraId="5ED9205F" w14:textId="77777777" w:rsidR="00746DC2" w:rsidRPr="00933410" w:rsidRDefault="00746DC2" w:rsidP="00933410">
      <w:pPr>
        <w:pStyle w:val="Titlu2"/>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Nr. 39/9048/28.05.2026</w:t>
      </w:r>
    </w:p>
    <w:p w14:paraId="4ABBBD2B" w14:textId="188A1F73" w:rsidR="00746DC2" w:rsidRPr="00933410" w:rsidRDefault="00746DC2" w:rsidP="00933410">
      <w:pPr>
        <w:spacing w:after="0" w:line="240" w:lineRule="auto"/>
        <w:jc w:val="center"/>
        <w:rPr>
          <w:szCs w:val="24"/>
        </w:rPr>
      </w:pPr>
      <w:proofErr w:type="spellStart"/>
      <w:r w:rsidRPr="00933410">
        <w:rPr>
          <w:szCs w:val="24"/>
        </w:rPr>
        <w:t>privind</w:t>
      </w:r>
      <w:proofErr w:type="spellEnd"/>
      <w:r w:rsidRPr="00933410">
        <w:rPr>
          <w:szCs w:val="24"/>
        </w:rPr>
        <w:t xml:space="preserve"> </w:t>
      </w:r>
      <w:proofErr w:type="spellStart"/>
      <w:r w:rsidRPr="00933410">
        <w:rPr>
          <w:szCs w:val="24"/>
        </w:rPr>
        <w:t>aprobarea</w:t>
      </w:r>
      <w:proofErr w:type="spellEnd"/>
    </w:p>
    <w:p w14:paraId="1F55009A" w14:textId="77777777" w:rsidR="00746DC2" w:rsidRPr="00933410" w:rsidRDefault="00746DC2" w:rsidP="00933410">
      <w:pPr>
        <w:spacing w:after="0" w:line="240" w:lineRule="auto"/>
        <w:jc w:val="center"/>
        <w:rPr>
          <w:b/>
          <w:bCs/>
          <w:szCs w:val="24"/>
        </w:rPr>
      </w:pPr>
      <w:proofErr w:type="spellStart"/>
      <w:r w:rsidRPr="00933410">
        <w:rPr>
          <w:b/>
          <w:bCs/>
          <w:szCs w:val="24"/>
        </w:rPr>
        <w:t>Programului</w:t>
      </w:r>
      <w:proofErr w:type="spellEnd"/>
      <w:r w:rsidRPr="00933410">
        <w:rPr>
          <w:b/>
          <w:bCs/>
          <w:szCs w:val="24"/>
        </w:rPr>
        <w:t xml:space="preserve"> de transport public local la </w:t>
      </w:r>
      <w:proofErr w:type="spellStart"/>
      <w:r w:rsidRPr="00933410">
        <w:rPr>
          <w:b/>
          <w:bCs/>
          <w:szCs w:val="24"/>
        </w:rPr>
        <w:t>nivelul</w:t>
      </w:r>
      <w:proofErr w:type="spellEnd"/>
      <w:r w:rsidRPr="00933410">
        <w:rPr>
          <w:b/>
          <w:bCs/>
          <w:szCs w:val="24"/>
        </w:rPr>
        <w:t xml:space="preserve"> UAT </w:t>
      </w:r>
      <w:proofErr w:type="spellStart"/>
      <w:r w:rsidRPr="00933410">
        <w:rPr>
          <w:b/>
          <w:bCs/>
          <w:szCs w:val="24"/>
        </w:rPr>
        <w:t>Orașul</w:t>
      </w:r>
      <w:proofErr w:type="spellEnd"/>
      <w:r w:rsidRPr="00933410">
        <w:rPr>
          <w:b/>
          <w:bCs/>
          <w:szCs w:val="24"/>
        </w:rPr>
        <w:t xml:space="preserve"> </w:t>
      </w:r>
      <w:proofErr w:type="spellStart"/>
      <w:r w:rsidRPr="00933410">
        <w:rPr>
          <w:b/>
          <w:bCs/>
          <w:szCs w:val="24"/>
        </w:rPr>
        <w:t>Buziaș</w:t>
      </w:r>
      <w:proofErr w:type="spellEnd"/>
    </w:p>
    <w:p w14:paraId="1B04CF97" w14:textId="77777777" w:rsidR="00746DC2" w:rsidRPr="00933410" w:rsidRDefault="00746DC2" w:rsidP="00933410">
      <w:pPr>
        <w:pStyle w:val="Listparagraf"/>
        <w:numPr>
          <w:ilvl w:val="0"/>
          <w:numId w:val="11"/>
        </w:numPr>
        <w:spacing w:after="0" w:line="240" w:lineRule="auto"/>
        <w:jc w:val="center"/>
        <w:rPr>
          <w:szCs w:val="24"/>
        </w:rPr>
      </w:pPr>
      <w:proofErr w:type="spellStart"/>
      <w:r w:rsidRPr="00933410">
        <w:rPr>
          <w:b/>
          <w:bCs/>
          <w:szCs w:val="24"/>
        </w:rPr>
        <w:t>componenta</w:t>
      </w:r>
      <w:proofErr w:type="spellEnd"/>
      <w:r w:rsidRPr="00933410">
        <w:rPr>
          <w:b/>
          <w:bCs/>
          <w:szCs w:val="24"/>
        </w:rPr>
        <w:t xml:space="preserve"> urban – </w:t>
      </w:r>
      <w:proofErr w:type="spellStart"/>
      <w:r w:rsidRPr="00933410">
        <w:rPr>
          <w:b/>
          <w:bCs/>
          <w:szCs w:val="24"/>
        </w:rPr>
        <w:t>periurban</w:t>
      </w:r>
      <w:proofErr w:type="spellEnd"/>
      <w:r w:rsidRPr="00933410">
        <w:rPr>
          <w:b/>
          <w:bCs/>
          <w:szCs w:val="24"/>
        </w:rPr>
        <w:t xml:space="preserve"> intern cu </w:t>
      </w:r>
      <w:proofErr w:type="spellStart"/>
      <w:r w:rsidRPr="00933410">
        <w:rPr>
          <w:b/>
          <w:bCs/>
          <w:szCs w:val="24"/>
        </w:rPr>
        <w:t>microbuze</w:t>
      </w:r>
      <w:proofErr w:type="spellEnd"/>
      <w:r w:rsidRPr="00933410">
        <w:rPr>
          <w:b/>
          <w:bCs/>
          <w:szCs w:val="24"/>
        </w:rPr>
        <w:t xml:space="preserve"> </w:t>
      </w:r>
      <w:proofErr w:type="spellStart"/>
      <w:r w:rsidRPr="00933410">
        <w:rPr>
          <w:b/>
          <w:bCs/>
          <w:szCs w:val="24"/>
        </w:rPr>
        <w:t>electrice</w:t>
      </w:r>
      <w:proofErr w:type="spellEnd"/>
      <w:r w:rsidRPr="00933410">
        <w:rPr>
          <w:b/>
          <w:bCs/>
          <w:szCs w:val="24"/>
        </w:rPr>
        <w:t xml:space="preserve"> -</w:t>
      </w:r>
    </w:p>
    <w:p w14:paraId="4130EA72" w14:textId="77777777" w:rsidR="008D1B49" w:rsidRPr="00933410" w:rsidRDefault="008D1B49" w:rsidP="00933410">
      <w:pPr>
        <w:spacing w:after="0" w:line="240" w:lineRule="auto"/>
        <w:jc w:val="center"/>
        <w:rPr>
          <w:b/>
          <w:szCs w:val="24"/>
        </w:rPr>
      </w:pPr>
    </w:p>
    <w:p w14:paraId="087629BC" w14:textId="77777777" w:rsidR="00DB3D0D" w:rsidRPr="00933410" w:rsidRDefault="00DB3D0D" w:rsidP="00933410">
      <w:pPr>
        <w:pStyle w:val="Titlu1"/>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PROIECT DE HOTĂRÂRE nr. 40/9054/28.05.2026</w:t>
      </w:r>
    </w:p>
    <w:p w14:paraId="417E3E7F" w14:textId="77777777" w:rsidR="00933410" w:rsidRDefault="00DB3D0D" w:rsidP="00933410">
      <w:pPr>
        <w:pStyle w:val="Titlu2"/>
        <w:spacing w:before="0" w:line="240" w:lineRule="auto"/>
        <w:jc w:val="center"/>
        <w:rPr>
          <w:rFonts w:ascii="Times New Roman" w:eastAsia="Times New Roman" w:hAnsi="Times New Roman" w:cs="Times New Roman"/>
          <w:color w:val="auto"/>
          <w:sz w:val="24"/>
          <w:szCs w:val="24"/>
        </w:rPr>
      </w:pPr>
      <w:proofErr w:type="spellStart"/>
      <w:r w:rsidRPr="00933410">
        <w:rPr>
          <w:rFonts w:ascii="Times New Roman" w:eastAsia="Times New Roman" w:hAnsi="Times New Roman" w:cs="Times New Roman"/>
          <w:color w:val="auto"/>
          <w:sz w:val="24"/>
          <w:szCs w:val="24"/>
        </w:rPr>
        <w:t>privind</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aprobarea</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Regulamentului</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pentru</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dezvoltarea</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sistemului</w:t>
      </w:r>
      <w:proofErr w:type="spellEnd"/>
      <w:r w:rsidRPr="00933410">
        <w:rPr>
          <w:rFonts w:ascii="Times New Roman" w:eastAsia="Times New Roman" w:hAnsi="Times New Roman" w:cs="Times New Roman"/>
          <w:color w:val="auto"/>
          <w:sz w:val="24"/>
          <w:szCs w:val="24"/>
        </w:rPr>
        <w:t xml:space="preserve"> de transport public local </w:t>
      </w:r>
    </w:p>
    <w:p w14:paraId="37D1E6FA" w14:textId="77777777" w:rsidR="00CE202B" w:rsidRDefault="00DB3D0D" w:rsidP="00933410">
      <w:pPr>
        <w:pStyle w:val="Titlu2"/>
        <w:spacing w:before="0" w:line="240" w:lineRule="auto"/>
        <w:jc w:val="center"/>
        <w:rPr>
          <w:rFonts w:ascii="Times New Roman" w:eastAsia="Times New Roman" w:hAnsi="Times New Roman" w:cs="Times New Roman"/>
          <w:color w:val="auto"/>
          <w:sz w:val="24"/>
          <w:szCs w:val="24"/>
          <w:lang w:val="it-IT"/>
        </w:rPr>
      </w:pPr>
      <w:r w:rsidRPr="00933410">
        <w:rPr>
          <w:rFonts w:ascii="Times New Roman" w:eastAsia="Times New Roman" w:hAnsi="Times New Roman" w:cs="Times New Roman"/>
          <w:color w:val="auto"/>
          <w:sz w:val="24"/>
          <w:szCs w:val="24"/>
          <w:lang w:val="it-IT"/>
        </w:rPr>
        <w:t xml:space="preserve">de călători la nivelul U.A.T. Orașul Buziaș — componenta urban-periurban intern </w:t>
      </w:r>
    </w:p>
    <w:p w14:paraId="382BC945" w14:textId="44883123" w:rsidR="00DB3D0D" w:rsidRPr="00933410" w:rsidRDefault="00DB3D0D" w:rsidP="00933410">
      <w:pPr>
        <w:pStyle w:val="Titlu2"/>
        <w:spacing w:before="0" w:line="240" w:lineRule="auto"/>
        <w:jc w:val="center"/>
        <w:rPr>
          <w:color w:val="auto"/>
          <w:sz w:val="24"/>
          <w:szCs w:val="24"/>
          <w:lang w:val="it-IT"/>
        </w:rPr>
      </w:pPr>
      <w:r w:rsidRPr="00933410">
        <w:rPr>
          <w:rFonts w:ascii="Times New Roman" w:eastAsia="Times New Roman" w:hAnsi="Times New Roman" w:cs="Times New Roman"/>
          <w:color w:val="auto"/>
          <w:sz w:val="24"/>
          <w:szCs w:val="24"/>
          <w:lang w:val="it-IT"/>
        </w:rPr>
        <w:t>cu microbuze electrice</w:t>
      </w:r>
    </w:p>
    <w:p w14:paraId="79D556F7" w14:textId="77777777" w:rsidR="00DB3D0D" w:rsidRPr="00933410" w:rsidRDefault="00DB3D0D">
      <w:pPr>
        <w:spacing w:before="80" w:after="160"/>
        <w:jc w:val="center"/>
        <w:rPr>
          <w:b/>
          <w:lang w:val="it-IT"/>
        </w:rPr>
      </w:pPr>
    </w:p>
    <w:p w14:paraId="4663D5C3" w14:textId="77777777" w:rsidR="008D1B49" w:rsidRPr="00933410" w:rsidRDefault="008D1B49">
      <w:pPr>
        <w:spacing w:before="80" w:after="160"/>
        <w:jc w:val="center"/>
        <w:rPr>
          <w:lang w:val="it-IT"/>
        </w:rPr>
      </w:pPr>
    </w:p>
    <w:p w14:paraId="6F1EADDD" w14:textId="77777777" w:rsidR="00346754" w:rsidRPr="00FE1FCD" w:rsidRDefault="00000000">
      <w:pPr>
        <w:spacing w:before="200" w:after="80"/>
        <w:jc w:val="both"/>
        <w:rPr>
          <w:lang w:val="it-IT"/>
        </w:rPr>
      </w:pPr>
      <w:r w:rsidRPr="00FE1FCD">
        <w:rPr>
          <w:b/>
          <w:sz w:val="26"/>
          <w:lang w:val="it-IT"/>
        </w:rPr>
        <w:t>I. OBIECTUL ȘI INIȚIATORUL</w:t>
      </w:r>
    </w:p>
    <w:p w14:paraId="0700E4D6" w14:textId="553D3D05" w:rsidR="00346754" w:rsidRPr="00FE1FCD" w:rsidRDefault="00000000">
      <w:pPr>
        <w:spacing w:before="160" w:after="80"/>
        <w:jc w:val="both"/>
        <w:rPr>
          <w:lang w:val="it-IT"/>
        </w:rPr>
      </w:pPr>
      <w:r w:rsidRPr="00FE1FCD">
        <w:rPr>
          <w:b/>
          <w:lang w:val="it-IT"/>
        </w:rPr>
        <w:t>I.1. Obiectul proiect</w:t>
      </w:r>
      <w:r w:rsidR="00850C84" w:rsidRPr="00FE1FCD">
        <w:rPr>
          <w:b/>
          <w:lang w:val="it-IT"/>
        </w:rPr>
        <w:t>elor</w:t>
      </w:r>
      <w:r w:rsidRPr="00FE1FCD">
        <w:rPr>
          <w:b/>
          <w:lang w:val="it-IT"/>
        </w:rPr>
        <w:t xml:space="preserve"> de hotărâre</w:t>
      </w:r>
    </w:p>
    <w:p w14:paraId="4857886F" w14:textId="1C7F747A" w:rsidR="00346754" w:rsidRPr="00A7251D" w:rsidRDefault="00000000">
      <w:pPr>
        <w:jc w:val="both"/>
        <w:rPr>
          <w:lang w:val="it-IT"/>
        </w:rPr>
      </w:pPr>
      <w:r w:rsidRPr="00FE1FCD">
        <w:rPr>
          <w:lang w:val="it-IT"/>
        </w:rPr>
        <w:t xml:space="preserve">Serviciul public de transport local de persoane pe teritoriul U.A.T. Oraș Buziaș </w:t>
      </w:r>
      <w:r w:rsidRPr="00FE1FCD">
        <w:rPr>
          <w:b/>
          <w:lang w:val="it-IT"/>
        </w:rPr>
        <w:t>este înființat legal</w:t>
      </w:r>
      <w:r w:rsidRPr="00FE1FCD">
        <w:rPr>
          <w:lang w:val="it-IT"/>
        </w:rPr>
        <w:t xml:space="preserve"> prin </w:t>
      </w:r>
      <w:r w:rsidRPr="00FE1FCD">
        <w:rPr>
          <w:b/>
          <w:lang w:val="it-IT"/>
        </w:rPr>
        <w:t>Hotărârea Consiliului Local nr. 54 din 31.05.2022</w:t>
      </w:r>
      <w:r w:rsidRPr="00FE1FCD">
        <w:rPr>
          <w:lang w:val="it-IT"/>
        </w:rPr>
        <w:t xml:space="preserve"> privind aprobarea înființării Serviciului de </w:t>
      </w:r>
      <w:r w:rsidRPr="00FE1FCD">
        <w:rPr>
          <w:lang w:val="it-IT"/>
        </w:rPr>
        <w:lastRenderedPageBreak/>
        <w:t xml:space="preserve">transport public local pe teritoriul U.A.T. Oraș Buziaș și a Regulamentului pentru efectuarea transportului public local, adoptată cu respectarea procedurii de transparență decizională (proces-verbal nr. 9127/24.05.2022; proiect nr. 35/8005/08.04.2022; inițiator Primarul, dl. </w:t>
      </w:r>
      <w:r w:rsidRPr="00A7251D">
        <w:rPr>
          <w:lang w:val="it-IT"/>
        </w:rPr>
        <w:t xml:space="preserve">Sorin Munteanu). </w:t>
      </w:r>
    </w:p>
    <w:p w14:paraId="35F8CC46" w14:textId="14B4F7A7" w:rsidR="00346754" w:rsidRPr="00A7251D" w:rsidRDefault="00000000" w:rsidP="00850C84">
      <w:pPr>
        <w:jc w:val="both"/>
        <w:rPr>
          <w:lang w:val="it-IT"/>
        </w:rPr>
      </w:pPr>
      <w:r w:rsidRPr="00A7251D">
        <w:rPr>
          <w:lang w:val="it-IT"/>
        </w:rPr>
        <w:t>Proiect</w:t>
      </w:r>
      <w:r w:rsidR="00850C84">
        <w:rPr>
          <w:lang w:val="it-IT"/>
        </w:rPr>
        <w:t>ele</w:t>
      </w:r>
      <w:r w:rsidRPr="00A7251D">
        <w:rPr>
          <w:lang w:val="it-IT"/>
        </w:rPr>
        <w:t xml:space="preserve"> de hotărâr</w:t>
      </w:r>
      <w:r w:rsidR="00850C84">
        <w:rPr>
          <w:lang w:val="it-IT"/>
        </w:rPr>
        <w:t>i</w:t>
      </w:r>
      <w:r w:rsidRPr="00A7251D">
        <w:rPr>
          <w:lang w:val="it-IT"/>
        </w:rPr>
        <w:t xml:space="preserve"> supus</w:t>
      </w:r>
      <w:r w:rsidR="00850C84">
        <w:rPr>
          <w:lang w:val="it-IT"/>
        </w:rPr>
        <w:t>e</w:t>
      </w:r>
      <w:r w:rsidRPr="00A7251D">
        <w:rPr>
          <w:lang w:val="it-IT"/>
        </w:rPr>
        <w:t xml:space="preserve"> dezbaterii și adoptării Consiliului Local al Orașului Buziaș a</w:t>
      </w:r>
      <w:r w:rsidR="00850C84">
        <w:rPr>
          <w:lang w:val="it-IT"/>
        </w:rPr>
        <w:t>u</w:t>
      </w:r>
      <w:r w:rsidRPr="00A7251D">
        <w:rPr>
          <w:lang w:val="it-IT"/>
        </w:rPr>
        <w:t xml:space="preserve"> ca obiect</w:t>
      </w:r>
      <w:r w:rsidR="00850C84">
        <w:rPr>
          <w:lang w:val="it-IT"/>
        </w:rPr>
        <w:t xml:space="preserve"> </w:t>
      </w:r>
      <w:r w:rsidRPr="00A7251D">
        <w:rPr>
          <w:b/>
          <w:lang w:val="it-IT"/>
        </w:rPr>
        <w:t>dezvolt</w:t>
      </w:r>
      <w:r w:rsidR="00850C84">
        <w:rPr>
          <w:b/>
          <w:lang w:val="it-IT"/>
        </w:rPr>
        <w:t>a</w:t>
      </w:r>
      <w:r w:rsidRPr="00A7251D">
        <w:rPr>
          <w:b/>
          <w:lang w:val="it-IT"/>
        </w:rPr>
        <w:t>r</w:t>
      </w:r>
      <w:r w:rsidR="00850C84">
        <w:rPr>
          <w:b/>
          <w:lang w:val="it-IT"/>
        </w:rPr>
        <w:t>ea</w:t>
      </w:r>
      <w:r w:rsidRPr="00A7251D">
        <w:rPr>
          <w:b/>
          <w:lang w:val="it-IT"/>
        </w:rPr>
        <w:t xml:space="preserve"> serviciului public de transport local existent</w:t>
      </w:r>
      <w:r w:rsidRPr="00A7251D">
        <w:rPr>
          <w:lang w:val="it-IT"/>
        </w:rPr>
        <w:t xml:space="preserve"> prin introducerea </w:t>
      </w:r>
      <w:r w:rsidRPr="00A7251D">
        <w:rPr>
          <w:b/>
          <w:lang w:val="it-IT"/>
        </w:rPr>
        <w:t>componentei urban–periurbane interne, realizată cu microbuze electrice nepoluante</w:t>
      </w:r>
      <w:r w:rsidRPr="00A7251D">
        <w:rPr>
          <w:lang w:val="it-IT"/>
        </w:rPr>
        <w:t xml:space="preserve"> (finanțate din P.N.R.R.)</w:t>
      </w:r>
      <w:r w:rsidR="00850C84">
        <w:rPr>
          <w:lang w:val="it-IT"/>
        </w:rPr>
        <w:t xml:space="preserve"> </w:t>
      </w:r>
      <w:r w:rsidRPr="00A7251D">
        <w:rPr>
          <w:lang w:val="it-IT"/>
        </w:rPr>
        <w:t xml:space="preserve">întrucât Regulamentul aprobat în anul 2022 </w:t>
      </w:r>
      <w:r w:rsidRPr="00A7251D">
        <w:rPr>
          <w:b/>
          <w:lang w:val="it-IT"/>
        </w:rPr>
        <w:t>nu cuprinde nicio prevedere referitoare la microbuze</w:t>
      </w:r>
      <w:r w:rsidRPr="00A7251D">
        <w:rPr>
          <w:lang w:val="it-IT"/>
        </w:rPr>
        <w:t xml:space="preserve">, acoperind exclusiv transportul cu autobuze, taxi și în regim de închiriere (temei Legea nr. 38/2003 și Ordinul A.N.R.S.C. nr. 972/2007). În lipsa acestei completări, microbuzele electrice finanțate prin P.N.R.R. </w:t>
      </w:r>
      <w:r w:rsidRPr="00A7251D">
        <w:rPr>
          <w:b/>
          <w:lang w:val="it-IT"/>
        </w:rPr>
        <w:t>nu pot opera legal</w:t>
      </w:r>
      <w:r w:rsidRPr="00A7251D">
        <w:rPr>
          <w:lang w:val="it-IT"/>
        </w:rPr>
        <w:t xml:space="preserve"> sub cadrul de reglementare în vigoare.</w:t>
      </w:r>
    </w:p>
    <w:p w14:paraId="24C17AC3" w14:textId="77777777" w:rsidR="00346754" w:rsidRPr="00A7251D" w:rsidRDefault="00000000">
      <w:pPr>
        <w:spacing w:before="160" w:after="80"/>
        <w:jc w:val="both"/>
        <w:rPr>
          <w:lang w:val="it-IT"/>
        </w:rPr>
      </w:pPr>
      <w:r w:rsidRPr="00A7251D">
        <w:rPr>
          <w:b/>
          <w:lang w:val="it-IT"/>
        </w:rPr>
        <w:t>I.2. Inițiatorul</w:t>
      </w:r>
    </w:p>
    <w:p w14:paraId="2D8F62CF" w14:textId="03BDE6E2" w:rsidR="00346754" w:rsidRPr="00A7251D" w:rsidRDefault="00000000">
      <w:pPr>
        <w:jc w:val="both"/>
        <w:rPr>
          <w:lang w:val="it-IT"/>
        </w:rPr>
      </w:pPr>
      <w:r w:rsidRPr="00A7251D">
        <w:rPr>
          <w:lang w:val="it-IT"/>
        </w:rPr>
        <w:t>Inițiator al proiect</w:t>
      </w:r>
      <w:r w:rsidR="00850C84">
        <w:rPr>
          <w:lang w:val="it-IT"/>
        </w:rPr>
        <w:t>elor</w:t>
      </w:r>
      <w:r w:rsidRPr="00A7251D">
        <w:rPr>
          <w:lang w:val="it-IT"/>
        </w:rPr>
        <w:t xml:space="preserve"> de hotărâr</w:t>
      </w:r>
      <w:r w:rsidR="00850C84">
        <w:rPr>
          <w:lang w:val="it-IT"/>
        </w:rPr>
        <w:t>i</w:t>
      </w:r>
      <w:r w:rsidRPr="00A7251D">
        <w:rPr>
          <w:lang w:val="it-IT"/>
        </w:rPr>
        <w:t xml:space="preserve"> este </w:t>
      </w:r>
      <w:r w:rsidRPr="00A7251D">
        <w:rPr>
          <w:b/>
          <w:lang w:val="it-IT"/>
        </w:rPr>
        <w:t>Primarul Orașului Buziaș, domnul Sorin MUNTEANU</w:t>
      </w:r>
      <w:r w:rsidRPr="00A7251D">
        <w:rPr>
          <w:lang w:val="it-IT"/>
        </w:rPr>
        <w:t>, în temeiul art. 136 alin. (1) din Ordonanța de urgență a Guvernului nr. 57/2019 privind Codul administrativ, cu modificările și completările ulterioare.</w:t>
      </w:r>
    </w:p>
    <w:p w14:paraId="70CE5C1D" w14:textId="7D3D02A3" w:rsidR="00346754" w:rsidRPr="00A7251D" w:rsidRDefault="00000000">
      <w:pPr>
        <w:jc w:val="both"/>
        <w:rPr>
          <w:lang w:val="it-IT"/>
        </w:rPr>
      </w:pPr>
      <w:r w:rsidRPr="00A7251D">
        <w:rPr>
          <w:lang w:val="it-IT"/>
        </w:rPr>
        <w:t>Prezentul referat de justificare a urgenței însoțește și fundamentează Referat</w:t>
      </w:r>
      <w:r w:rsidR="00850C84">
        <w:rPr>
          <w:lang w:val="it-IT"/>
        </w:rPr>
        <w:t>ele</w:t>
      </w:r>
      <w:r w:rsidRPr="00A7251D">
        <w:rPr>
          <w:lang w:val="it-IT"/>
        </w:rPr>
        <w:t xml:space="preserve"> de aprobare al</w:t>
      </w:r>
      <w:r w:rsidR="00850C84">
        <w:rPr>
          <w:lang w:val="it-IT"/>
        </w:rPr>
        <w:t>e</w:t>
      </w:r>
      <w:r w:rsidRPr="00A7251D">
        <w:rPr>
          <w:lang w:val="it-IT"/>
        </w:rPr>
        <w:t xml:space="preserve"> inițiatorului și Rapo</w:t>
      </w:r>
      <w:r w:rsidR="00850C84">
        <w:rPr>
          <w:lang w:val="it-IT"/>
        </w:rPr>
        <w:t>artele</w:t>
      </w:r>
      <w:r w:rsidRPr="00A7251D">
        <w:rPr>
          <w:lang w:val="it-IT"/>
        </w:rPr>
        <w:t xml:space="preserve"> de specialitate al</w:t>
      </w:r>
      <w:r w:rsidR="00850C84">
        <w:rPr>
          <w:lang w:val="it-IT"/>
        </w:rPr>
        <w:t>e</w:t>
      </w:r>
      <w:r w:rsidRPr="00A7251D">
        <w:rPr>
          <w:lang w:val="it-IT"/>
        </w:rPr>
        <w:t xml:space="preserve"> compartiment</w:t>
      </w:r>
      <w:r w:rsidR="00850C84">
        <w:rPr>
          <w:lang w:val="it-IT"/>
        </w:rPr>
        <w:t>elor</w:t>
      </w:r>
      <w:r w:rsidRPr="00A7251D">
        <w:rPr>
          <w:lang w:val="it-IT"/>
        </w:rPr>
        <w:t xml:space="preserve"> de resort, justificând în drept și în fapt recurgerea la procedura de urgență, respectiv adoptarea proiect</w:t>
      </w:r>
      <w:r w:rsidR="00850C84">
        <w:rPr>
          <w:lang w:val="it-IT"/>
        </w:rPr>
        <w:t>elor</w:t>
      </w:r>
      <w:r w:rsidRPr="00A7251D">
        <w:rPr>
          <w:lang w:val="it-IT"/>
        </w:rPr>
        <w:t xml:space="preserve"> anterior expirării termenului de consultare publică prevăzut de art. 7 alin. (2) din Legea nr. 52/2003.</w:t>
      </w:r>
    </w:p>
    <w:p w14:paraId="37B0B83A" w14:textId="77777777" w:rsidR="00346754" w:rsidRPr="00A7251D" w:rsidRDefault="00000000">
      <w:pPr>
        <w:spacing w:before="160" w:after="80"/>
        <w:jc w:val="both"/>
        <w:rPr>
          <w:lang w:val="it-IT"/>
        </w:rPr>
      </w:pPr>
      <w:r w:rsidRPr="00A7251D">
        <w:rPr>
          <w:b/>
          <w:lang w:val="it-IT"/>
        </w:rPr>
        <w:t>I.3. Calificarea juridică a actului</w:t>
      </w:r>
    </w:p>
    <w:p w14:paraId="11984DEF" w14:textId="6ED717AD" w:rsidR="00346754" w:rsidRPr="00A7251D" w:rsidRDefault="00000000">
      <w:pPr>
        <w:jc w:val="both"/>
        <w:rPr>
          <w:lang w:val="it-IT"/>
        </w:rPr>
      </w:pPr>
      <w:r w:rsidRPr="00A7251D">
        <w:rPr>
          <w:lang w:val="it-IT"/>
        </w:rPr>
        <w:t xml:space="preserve">Întrucât </w:t>
      </w:r>
      <w:r w:rsidR="007D1B48">
        <w:rPr>
          <w:lang w:val="it-IT"/>
        </w:rPr>
        <w:t>hotărârile</w:t>
      </w:r>
      <w:r w:rsidR="008D6F7A">
        <w:rPr>
          <w:lang w:val="it-IT"/>
        </w:rPr>
        <w:t xml:space="preserve"> </w:t>
      </w:r>
      <w:r w:rsidRPr="00A7251D">
        <w:rPr>
          <w:lang w:val="it-IT"/>
        </w:rPr>
        <w:t>produc efecte juridice asupra unui număr nedeterminat de subiecți de drept (utilizatori ai serviciului, operatori, terți), proiect</w:t>
      </w:r>
      <w:r w:rsidR="007D1B48">
        <w:rPr>
          <w:lang w:val="it-IT"/>
        </w:rPr>
        <w:t>e</w:t>
      </w:r>
      <w:r w:rsidRPr="00A7251D">
        <w:rPr>
          <w:lang w:val="it-IT"/>
        </w:rPr>
        <w:t>l</w:t>
      </w:r>
      <w:r w:rsidR="007D1B48">
        <w:rPr>
          <w:lang w:val="it-IT"/>
        </w:rPr>
        <w:t>e</w:t>
      </w:r>
      <w:r w:rsidRPr="00A7251D">
        <w:rPr>
          <w:lang w:val="it-IT"/>
        </w:rPr>
        <w:t xml:space="preserve"> </w:t>
      </w:r>
      <w:r w:rsidRPr="00A7251D">
        <w:rPr>
          <w:b/>
          <w:lang w:val="it-IT"/>
        </w:rPr>
        <w:t>intră sub incidența Legii nr. 52/2003 privind transparența decizională în administrația publică</w:t>
      </w:r>
      <w:r w:rsidRPr="00A7251D">
        <w:rPr>
          <w:lang w:val="it-IT"/>
        </w:rPr>
        <w:t>, ceea ce impune analiza condițiilor de aplicare a procedurii de urgență.</w:t>
      </w:r>
    </w:p>
    <w:p w14:paraId="1AF27A88" w14:textId="77777777" w:rsidR="00346754" w:rsidRPr="00A7251D" w:rsidRDefault="00000000">
      <w:pPr>
        <w:spacing w:before="200" w:after="80"/>
        <w:jc w:val="both"/>
        <w:rPr>
          <w:lang w:val="it-IT"/>
        </w:rPr>
      </w:pPr>
      <w:r w:rsidRPr="00A7251D">
        <w:rPr>
          <w:b/>
          <w:sz w:val="26"/>
          <w:lang w:val="it-IT"/>
        </w:rPr>
        <w:t>II. TEMEIUL LEGAL</w:t>
      </w:r>
    </w:p>
    <w:p w14:paraId="6353696D" w14:textId="01EA3B27" w:rsidR="00346754" w:rsidRPr="00A7251D" w:rsidRDefault="00000000">
      <w:pPr>
        <w:jc w:val="both"/>
        <w:rPr>
          <w:lang w:val="it-IT"/>
        </w:rPr>
      </w:pPr>
      <w:r w:rsidRPr="00A7251D">
        <w:rPr>
          <w:lang w:val="it-IT"/>
        </w:rPr>
        <w:t>Prezentul referat și proiect</w:t>
      </w:r>
      <w:r w:rsidR="0047618C">
        <w:rPr>
          <w:lang w:val="it-IT"/>
        </w:rPr>
        <w:t>ele</w:t>
      </w:r>
      <w:r w:rsidRPr="00A7251D">
        <w:rPr>
          <w:lang w:val="it-IT"/>
        </w:rPr>
        <w:t xml:space="preserve"> de hotărâre se întemeiază pe următoarele dispoziții legale:</w:t>
      </w:r>
    </w:p>
    <w:p w14:paraId="12007961" w14:textId="77777777" w:rsidR="00346754" w:rsidRDefault="00000000">
      <w:pPr>
        <w:spacing w:before="160" w:after="80"/>
        <w:jc w:val="both"/>
      </w:pPr>
      <w:r>
        <w:rPr>
          <w:b/>
        </w:rPr>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14:paraId="373D3E9A" w14:textId="77777777" w:rsidR="00346754" w:rsidRPr="00A7251D" w:rsidRDefault="00000000">
      <w:pPr>
        <w:pStyle w:val="Listcumarcatori"/>
        <w:ind w:left="425"/>
        <w:jc w:val="both"/>
        <w:rPr>
          <w:lang w:val="it-IT"/>
        </w:rPr>
      </w:pPr>
      <w:r w:rsidRPr="00A7251D">
        <w:rPr>
          <w:b/>
          <w:lang w:val="it-IT"/>
        </w:rPr>
        <w:t>Regulamentul (CE) nr. 1370/2007</w:t>
      </w:r>
      <w:r w:rsidRPr="00A7251D">
        <w:rPr>
          <w:lang w:val="it-IT"/>
        </w:rPr>
        <w:t xml:space="preserve"> al Parlamentului European și al Consiliului din 23 octombrie 2007 privind serviciile publice de transport feroviar și rutier de călători.</w:t>
      </w:r>
    </w:p>
    <w:p w14:paraId="439774E9" w14:textId="77777777" w:rsidR="00346754" w:rsidRPr="00A7251D" w:rsidRDefault="00000000">
      <w:pPr>
        <w:spacing w:before="160" w:after="80"/>
        <w:jc w:val="both"/>
        <w:rPr>
          <w:lang w:val="it-IT"/>
        </w:rPr>
      </w:pPr>
      <w:r w:rsidRPr="00A7251D">
        <w:rPr>
          <w:b/>
          <w:lang w:val="it-IT"/>
        </w:rPr>
        <w:t>II.2. Transparența decizională — temeiul procedurii de urgență</w:t>
      </w:r>
    </w:p>
    <w:p w14:paraId="246CD5C1" w14:textId="77777777" w:rsidR="00346754" w:rsidRPr="00A7251D" w:rsidRDefault="00000000">
      <w:pPr>
        <w:jc w:val="both"/>
        <w:rPr>
          <w:lang w:val="it-IT"/>
        </w:rPr>
      </w:pPr>
      <w:r w:rsidRPr="00A7251D">
        <w:rPr>
          <w:b/>
          <w:lang w:val="it-IT"/>
        </w:rPr>
        <w:t>Legea nr. 52/2003</w:t>
      </w:r>
      <w:r w:rsidRPr="00A7251D">
        <w:rPr>
          <w:lang w:val="it-IT"/>
        </w:rPr>
        <w:t xml:space="preserve"> privind transparența decizională în administrația publică, republicată, cu modificările și completările ulterioare:</w:t>
      </w:r>
    </w:p>
    <w:p w14:paraId="06BB3992" w14:textId="27A3CF97" w:rsidR="00346754" w:rsidRPr="002B44D0" w:rsidRDefault="00000000" w:rsidP="002B44D0">
      <w:pPr>
        <w:pStyle w:val="Listcumarcatori"/>
        <w:ind w:left="567" w:right="283"/>
        <w:jc w:val="both"/>
        <w:rPr>
          <w:lang w:val="ro-RO"/>
        </w:rPr>
      </w:pPr>
      <w:r w:rsidRPr="0047618C">
        <w:rPr>
          <w:b/>
          <w:lang w:val="it-IT"/>
        </w:rPr>
        <w:t>art. 7 alin. (2)</w:t>
      </w:r>
      <w:r w:rsidRPr="0047618C">
        <w:rPr>
          <w:lang w:val="it-IT"/>
        </w:rPr>
        <w:t xml:space="preserve"> — regula generală, potrivit căreia anunțul referitor la elaborarea proiectului de act normativ se aduce la cunoștința publicului cu </w:t>
      </w:r>
      <w:r w:rsidRPr="0047618C">
        <w:rPr>
          <w:b/>
          <w:lang w:val="it-IT"/>
        </w:rPr>
        <w:t>cel puțin 30 de zile lucrătoare</w:t>
      </w:r>
      <w:r w:rsidRPr="0047618C">
        <w:rPr>
          <w:lang w:val="it-IT"/>
        </w:rPr>
        <w:t xml:space="preserve"> înainte de supunerea spre avizare de către autoritățile publice. „</w:t>
      </w:r>
      <w:r w:rsidR="002B44D0" w:rsidRPr="002B44D0">
        <w:rPr>
          <w:rFonts w:eastAsia="Times New Roman"/>
          <w:szCs w:val="24"/>
          <w:lang w:val="ro-RO" w:eastAsia="ro-RO"/>
        </w:rPr>
        <w:t xml:space="preserve"> </w:t>
      </w:r>
      <w:r w:rsidR="002B44D0" w:rsidRPr="002B44D0">
        <w:rPr>
          <w:lang w:val="ro-RO"/>
        </w:rPr>
        <w:t xml:space="preserve">(2) </w:t>
      </w:r>
      <w:proofErr w:type="spellStart"/>
      <w:r w:rsidR="002B44D0" w:rsidRPr="002B44D0">
        <w:rPr>
          <w:lang w:val="ro-RO"/>
        </w:rPr>
        <w:t>Anunţul</w:t>
      </w:r>
      <w:proofErr w:type="spellEnd"/>
      <w:r w:rsidR="002B44D0" w:rsidRPr="002B44D0">
        <w:rPr>
          <w:lang w:val="ro-RO"/>
        </w:rPr>
        <w:t xml:space="preserve"> referitor la elaborarea unui proiect de act normativ va fi adus la </w:t>
      </w:r>
      <w:proofErr w:type="spellStart"/>
      <w:r w:rsidR="002B44D0" w:rsidRPr="002B44D0">
        <w:rPr>
          <w:lang w:val="ro-RO"/>
        </w:rPr>
        <w:t>cunoştinţa</w:t>
      </w:r>
      <w:proofErr w:type="spellEnd"/>
      <w:r w:rsidR="002B44D0" w:rsidRPr="002B44D0">
        <w:rPr>
          <w:lang w:val="ro-RO"/>
        </w:rPr>
        <w:t xml:space="preserve"> publicului, în </w:t>
      </w:r>
      <w:proofErr w:type="spellStart"/>
      <w:r w:rsidR="002B44D0" w:rsidRPr="002B44D0">
        <w:rPr>
          <w:lang w:val="ro-RO"/>
        </w:rPr>
        <w:t>condiţiile</w:t>
      </w:r>
      <w:proofErr w:type="spellEnd"/>
      <w:r w:rsidR="002B44D0" w:rsidRPr="002B44D0">
        <w:rPr>
          <w:lang w:val="ro-RO"/>
        </w:rPr>
        <w:t xml:space="preserve"> </w:t>
      </w:r>
      <w:hyperlink w:history="1">
        <w:r w:rsidR="002B44D0" w:rsidRPr="002B44D0">
          <w:rPr>
            <w:rStyle w:val="Hyperlink"/>
            <w:lang w:val="ro-RO"/>
          </w:rPr>
          <w:t>alin. (1)</w:t>
        </w:r>
      </w:hyperlink>
      <w:r w:rsidR="002B44D0" w:rsidRPr="002B44D0">
        <w:rPr>
          <w:lang w:val="ro-RO"/>
        </w:rPr>
        <w:t xml:space="preserve">, cu cel </w:t>
      </w:r>
      <w:proofErr w:type="spellStart"/>
      <w:r w:rsidR="002B44D0" w:rsidRPr="002B44D0">
        <w:rPr>
          <w:lang w:val="ro-RO"/>
        </w:rPr>
        <w:t>puţin</w:t>
      </w:r>
      <w:proofErr w:type="spellEnd"/>
      <w:r w:rsidR="002B44D0" w:rsidRPr="002B44D0">
        <w:rPr>
          <w:lang w:val="ro-RO"/>
        </w:rPr>
        <w:t xml:space="preserve"> 30 de zile lucrătoare înainte de supunerea spre avizare de către </w:t>
      </w:r>
      <w:proofErr w:type="spellStart"/>
      <w:r w:rsidR="002B44D0" w:rsidRPr="002B44D0">
        <w:rPr>
          <w:lang w:val="ro-RO"/>
        </w:rPr>
        <w:t>autorităţile</w:t>
      </w:r>
      <w:proofErr w:type="spellEnd"/>
      <w:r w:rsidR="002B44D0" w:rsidRPr="002B44D0">
        <w:rPr>
          <w:lang w:val="ro-RO"/>
        </w:rPr>
        <w:t xml:space="preserve"> publice. </w:t>
      </w:r>
      <w:proofErr w:type="spellStart"/>
      <w:r w:rsidR="002B44D0" w:rsidRPr="002B44D0">
        <w:rPr>
          <w:lang w:val="ro-RO"/>
        </w:rPr>
        <w:t>Anunţul</w:t>
      </w:r>
      <w:proofErr w:type="spellEnd"/>
      <w:r w:rsidR="002B44D0" w:rsidRPr="002B44D0">
        <w:rPr>
          <w:lang w:val="ro-RO"/>
        </w:rPr>
        <w:t xml:space="preserve"> va cuprinde: data </w:t>
      </w:r>
      <w:proofErr w:type="spellStart"/>
      <w:r w:rsidR="002B44D0" w:rsidRPr="002B44D0">
        <w:rPr>
          <w:lang w:val="ro-RO"/>
        </w:rPr>
        <w:t>afişării</w:t>
      </w:r>
      <w:proofErr w:type="spellEnd"/>
      <w:r w:rsidR="002B44D0" w:rsidRPr="002B44D0">
        <w:rPr>
          <w:lang w:val="ro-RO"/>
        </w:rPr>
        <w:t xml:space="preserve">, o notă de fundamentare, o expunere de motive, un referat de aprobare privind necesitatea adoptării actului normativ propus, un studiu de impact </w:t>
      </w:r>
      <w:proofErr w:type="spellStart"/>
      <w:r w:rsidR="002B44D0" w:rsidRPr="002B44D0">
        <w:rPr>
          <w:lang w:val="ro-RO"/>
        </w:rPr>
        <w:t>şi</w:t>
      </w:r>
      <w:proofErr w:type="spellEnd"/>
      <w:r w:rsidR="002B44D0" w:rsidRPr="002B44D0">
        <w:rPr>
          <w:lang w:val="ro-RO"/>
        </w:rPr>
        <w:t xml:space="preserve">/sau de fezabilitate, după caz, textul complet al proiectului actului respectiv, precum </w:t>
      </w:r>
      <w:proofErr w:type="spellStart"/>
      <w:r w:rsidR="002B44D0" w:rsidRPr="002B44D0">
        <w:rPr>
          <w:lang w:val="ro-RO"/>
        </w:rPr>
        <w:t>şi</w:t>
      </w:r>
      <w:proofErr w:type="spellEnd"/>
      <w:r w:rsidR="002B44D0" w:rsidRPr="002B44D0">
        <w:rPr>
          <w:lang w:val="ro-RO"/>
        </w:rPr>
        <w:t xml:space="preserve"> termenul-limită, locul </w:t>
      </w:r>
      <w:proofErr w:type="spellStart"/>
      <w:r w:rsidR="002B44D0" w:rsidRPr="002B44D0">
        <w:rPr>
          <w:lang w:val="ro-RO"/>
        </w:rPr>
        <w:t>şi</w:t>
      </w:r>
      <w:proofErr w:type="spellEnd"/>
      <w:r w:rsidR="002B44D0" w:rsidRPr="002B44D0">
        <w:rPr>
          <w:lang w:val="ro-RO"/>
        </w:rPr>
        <w:t xml:space="preserve"> modalitatea în care cei </w:t>
      </w:r>
      <w:proofErr w:type="spellStart"/>
      <w:r w:rsidR="002B44D0" w:rsidRPr="002B44D0">
        <w:rPr>
          <w:lang w:val="ro-RO"/>
        </w:rPr>
        <w:t>interesaţi</w:t>
      </w:r>
      <w:proofErr w:type="spellEnd"/>
      <w:r w:rsidR="002B44D0" w:rsidRPr="002B44D0">
        <w:rPr>
          <w:lang w:val="ro-RO"/>
        </w:rPr>
        <w:t xml:space="preserve"> pot trimite în scris propuneri, sugestii, opinii cu valoare de recomandare privind proiectul de act normativ.</w:t>
      </w:r>
      <w:r w:rsidRPr="002B44D0">
        <w:rPr>
          <w:lang w:val="it-IT"/>
        </w:rPr>
        <w:t>"</w:t>
      </w:r>
    </w:p>
    <w:p w14:paraId="579C5367" w14:textId="77777777" w:rsidR="00346754" w:rsidRPr="00FE1FCD" w:rsidRDefault="00000000">
      <w:pPr>
        <w:pStyle w:val="Listcumarcatori"/>
        <w:ind w:left="425"/>
        <w:jc w:val="both"/>
        <w:rPr>
          <w:lang w:val="ro-RO"/>
        </w:rPr>
      </w:pPr>
      <w:r w:rsidRPr="00FE1FCD">
        <w:rPr>
          <w:b/>
          <w:lang w:val="ro-RO"/>
        </w:rPr>
        <w:t>art. 7 alin. (13)</w:t>
      </w:r>
      <w:r w:rsidRPr="00FE1FCD">
        <w:rPr>
          <w:lang w:val="ro-RO"/>
        </w:rPr>
        <w:t xml:space="preserve"> — </w:t>
      </w:r>
      <w:r w:rsidRPr="00FE1FCD">
        <w:rPr>
          <w:b/>
          <w:lang w:val="ro-RO"/>
        </w:rPr>
        <w:t>excepția</w:t>
      </w:r>
      <w:r w:rsidRPr="00FE1FCD">
        <w:rPr>
          <w:lang w:val="ro-RO"/>
        </w:rPr>
        <w:t xml:space="preserve"> care permite adoptarea proiectului de act normativ în procedura de urgență. Textul integral al alineatului, preluat </w:t>
      </w:r>
      <w:proofErr w:type="spellStart"/>
      <w:r w:rsidRPr="00FE1FCD">
        <w:rPr>
          <w:lang w:val="ro-RO"/>
        </w:rPr>
        <w:t>verbatim</w:t>
      </w:r>
      <w:proofErr w:type="spellEnd"/>
      <w:r w:rsidRPr="00FE1FCD">
        <w:rPr>
          <w:lang w:val="ro-RO"/>
        </w:rPr>
        <w:t xml:space="preserve"> de pe legislatie.just.ro (Legea nr. 52/2003, forma republicată):</w:t>
      </w:r>
    </w:p>
    <w:p w14:paraId="23388D8E" w14:textId="3FA6AB32" w:rsidR="00346754" w:rsidRPr="00FB6CE1" w:rsidRDefault="00000000" w:rsidP="00FB6CE1">
      <w:pPr>
        <w:ind w:left="567" w:right="283"/>
        <w:jc w:val="both"/>
        <w:rPr>
          <w:lang w:val="ro-RO"/>
        </w:rPr>
      </w:pPr>
      <w:r w:rsidRPr="00A7251D">
        <w:rPr>
          <w:lang w:val="it-IT"/>
        </w:rPr>
        <w:t>„</w:t>
      </w:r>
      <w:r w:rsidR="00FB6CE1" w:rsidRPr="00FB6CE1">
        <w:rPr>
          <w:rFonts w:eastAsia="Times New Roman"/>
          <w:szCs w:val="24"/>
          <w:lang w:val="ro-RO" w:eastAsia="ro-RO"/>
        </w:rPr>
        <w:t xml:space="preserve"> </w:t>
      </w:r>
      <w:r w:rsidR="00FB6CE1" w:rsidRPr="00FB6CE1">
        <w:rPr>
          <w:lang w:val="ro-RO"/>
        </w:rPr>
        <w:t xml:space="preserve">(13) Prin </w:t>
      </w:r>
      <w:proofErr w:type="spellStart"/>
      <w:r w:rsidR="00FB6CE1" w:rsidRPr="00FB6CE1">
        <w:rPr>
          <w:lang w:val="ro-RO"/>
        </w:rPr>
        <w:t>excepţie</w:t>
      </w:r>
      <w:proofErr w:type="spellEnd"/>
      <w:r w:rsidR="00FB6CE1" w:rsidRPr="00FB6CE1">
        <w:rPr>
          <w:lang w:val="ro-RO"/>
        </w:rPr>
        <w:t xml:space="preserve"> de la prevederile </w:t>
      </w:r>
      <w:hyperlink w:history="1">
        <w:r w:rsidR="00FB6CE1" w:rsidRPr="00FB6CE1">
          <w:rPr>
            <w:rStyle w:val="Hyperlink"/>
            <w:lang w:val="ro-RO"/>
          </w:rPr>
          <w:t>alin. (2)</w:t>
        </w:r>
      </w:hyperlink>
      <w:r w:rsidR="00FB6CE1" w:rsidRPr="00FB6CE1">
        <w:rPr>
          <w:lang w:val="ro-RO"/>
        </w:rPr>
        <w:t xml:space="preserve">, în cazul reglementării unei </w:t>
      </w:r>
      <w:proofErr w:type="spellStart"/>
      <w:r w:rsidR="00FB6CE1" w:rsidRPr="00FB6CE1">
        <w:rPr>
          <w:lang w:val="ro-RO"/>
        </w:rPr>
        <w:t>situaţii</w:t>
      </w:r>
      <w:proofErr w:type="spellEnd"/>
      <w:r w:rsidR="00FB6CE1" w:rsidRPr="00FB6CE1">
        <w:rPr>
          <w:lang w:val="ro-RO"/>
        </w:rPr>
        <w:t xml:space="preserve"> urgente sau a uneia care, din cauza </w:t>
      </w:r>
      <w:proofErr w:type="spellStart"/>
      <w:r w:rsidR="00FB6CE1" w:rsidRPr="00FB6CE1">
        <w:rPr>
          <w:lang w:val="ro-RO"/>
        </w:rPr>
        <w:t>circumstanţelor</w:t>
      </w:r>
      <w:proofErr w:type="spellEnd"/>
      <w:r w:rsidR="00FB6CE1" w:rsidRPr="00FB6CE1">
        <w:rPr>
          <w:lang w:val="ro-RO"/>
        </w:rPr>
        <w:t xml:space="preserve"> sale </w:t>
      </w:r>
      <w:proofErr w:type="spellStart"/>
      <w:r w:rsidR="00FB6CE1" w:rsidRPr="00FB6CE1">
        <w:rPr>
          <w:lang w:val="ro-RO"/>
        </w:rPr>
        <w:t>excepţionale</w:t>
      </w:r>
      <w:proofErr w:type="spellEnd"/>
      <w:r w:rsidR="00FB6CE1" w:rsidRPr="00FB6CE1">
        <w:rPr>
          <w:lang w:val="ro-RO"/>
        </w:rPr>
        <w:t xml:space="preserve">, impune adoptarea de </w:t>
      </w:r>
      <w:proofErr w:type="spellStart"/>
      <w:r w:rsidR="00FB6CE1" w:rsidRPr="00FB6CE1">
        <w:rPr>
          <w:lang w:val="ro-RO"/>
        </w:rPr>
        <w:t>soluţii</w:t>
      </w:r>
      <w:proofErr w:type="spellEnd"/>
      <w:r w:rsidR="00FB6CE1" w:rsidRPr="00FB6CE1">
        <w:rPr>
          <w:lang w:val="ro-RO"/>
        </w:rPr>
        <w:t xml:space="preserve"> imediate, în vederea evitării unei grave atingeri aduse interesului public, proiectele de acte normative se supun adoptării </w:t>
      </w:r>
      <w:proofErr w:type="spellStart"/>
      <w:r w:rsidR="00FB6CE1" w:rsidRPr="00FB6CE1">
        <w:rPr>
          <w:lang w:val="ro-RO"/>
        </w:rPr>
        <w:t>şi</w:t>
      </w:r>
      <w:proofErr w:type="spellEnd"/>
      <w:r w:rsidR="00FB6CE1" w:rsidRPr="00FB6CE1">
        <w:rPr>
          <w:lang w:val="ro-RO"/>
        </w:rPr>
        <w:t xml:space="preserve"> anterior expirării termenului prevăzut de respectivul alineat.</w:t>
      </w:r>
      <w:r w:rsidRPr="00A7251D">
        <w:rPr>
          <w:lang w:val="it-IT"/>
        </w:rPr>
        <w:t>"</w:t>
      </w:r>
    </w:p>
    <w:p w14:paraId="4B9B5315" w14:textId="77777777" w:rsidR="00346754" w:rsidRPr="00A7251D" w:rsidRDefault="00000000">
      <w:pPr>
        <w:spacing w:before="160" w:after="80"/>
        <w:jc w:val="both"/>
        <w:rPr>
          <w:lang w:val="it-IT"/>
        </w:rPr>
      </w:pPr>
      <w:r w:rsidRPr="00A7251D">
        <w:rPr>
          <w:b/>
          <w:lang w:val="it-IT"/>
        </w:rPr>
        <w:t>II.3. Organizarea administrației publice locale și procedura de adoptare</w:t>
      </w:r>
    </w:p>
    <w:p w14:paraId="20CF25F2" w14:textId="77777777" w:rsidR="00346754" w:rsidRDefault="00000000">
      <w:pPr>
        <w:jc w:val="both"/>
      </w:pPr>
      <w:r>
        <w:rPr>
          <w:b/>
        </w:rPr>
        <w:t>O.U.G. nr.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14:paraId="45EF7C2C" w14:textId="77777777" w:rsidR="00346754" w:rsidRDefault="00000000">
      <w:pPr>
        <w:pStyle w:val="Listcumarcatori"/>
        <w:ind w:left="425"/>
        <w:jc w:val="both"/>
      </w:pPr>
      <w:r>
        <w:t xml:space="preserve">art. 129 </w:t>
      </w:r>
      <w:proofErr w:type="spellStart"/>
      <w:r>
        <w:t>alin</w:t>
      </w:r>
      <w:proofErr w:type="spellEnd"/>
      <w:r>
        <w:t xml:space="preserve">. (2) lit. d) </w:t>
      </w:r>
      <w:proofErr w:type="spellStart"/>
      <w:r>
        <w:t>și</w:t>
      </w:r>
      <w:proofErr w:type="spellEnd"/>
      <w:r>
        <w:t xml:space="preserve"> </w:t>
      </w:r>
      <w:proofErr w:type="spellStart"/>
      <w:r>
        <w:t>alin</w:t>
      </w:r>
      <w:proofErr w:type="spellEnd"/>
      <w:r>
        <w:t xml:space="preserve">. (7) lit.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publice</w:t>
      </w:r>
      <w:proofErr w:type="spellEnd"/>
      <w:r>
        <w:t xml:space="preserve"> de </w:t>
      </w:r>
      <w:proofErr w:type="spellStart"/>
      <w:r>
        <w:t>interes</w:t>
      </w:r>
      <w:proofErr w:type="spellEnd"/>
      <w:r>
        <w:t xml:space="preserve"> local, </w:t>
      </w:r>
      <w:proofErr w:type="spellStart"/>
      <w:r>
        <w:t>inclusiv</w:t>
      </w:r>
      <w:proofErr w:type="spellEnd"/>
      <w:r>
        <w:t xml:space="preserve"> </w:t>
      </w:r>
      <w:proofErr w:type="spellStart"/>
      <w:r>
        <w:t>transportul</w:t>
      </w:r>
      <w:proofErr w:type="spellEnd"/>
      <w:r>
        <w:t xml:space="preserve"> public local;</w:t>
      </w:r>
    </w:p>
    <w:p w14:paraId="0F7B73DC" w14:textId="77777777" w:rsidR="00346754" w:rsidRPr="00A7251D" w:rsidRDefault="00000000">
      <w:pPr>
        <w:pStyle w:val="Listcumarcatori"/>
        <w:ind w:left="425"/>
        <w:jc w:val="both"/>
        <w:rPr>
          <w:lang w:val="it-IT"/>
        </w:rPr>
      </w:pPr>
      <w:r w:rsidRPr="00A7251D">
        <w:rPr>
          <w:b/>
          <w:lang w:val="it-IT"/>
        </w:rPr>
        <w:t>art. 136</w:t>
      </w:r>
      <w:r w:rsidRPr="00A7251D">
        <w:rPr>
          <w:lang w:val="it-IT"/>
        </w:rPr>
        <w:t xml:space="preserve"> — inițierea proiectelor de hotărâri, referatul de aprobare, raportul compartimentului de resort și avizele comisiilor de specialitate;</w:t>
      </w:r>
    </w:p>
    <w:p w14:paraId="0E188A87" w14:textId="77777777" w:rsidR="00346754" w:rsidRDefault="00000000">
      <w:pPr>
        <w:pStyle w:val="Listcumarcatori"/>
        <w:ind w:left="425"/>
        <w:jc w:val="both"/>
      </w:pPr>
      <w:r>
        <w:rPr>
          <w:b/>
        </w:rPr>
        <w:t xml:space="preserve">art.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14:paraId="5E871B15" w14:textId="77777777" w:rsidR="00346754" w:rsidRDefault="00000000">
      <w:pPr>
        <w:pStyle w:val="Listcumarcatori"/>
        <w:ind w:left="425"/>
        <w:jc w:val="both"/>
      </w:pPr>
      <w:r>
        <w:rPr>
          <w:b/>
        </w:rPr>
        <w:t>art.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14:paraId="0026DDC2" w14:textId="77777777" w:rsidR="00346754" w:rsidRPr="00A7251D" w:rsidRDefault="00000000">
      <w:pPr>
        <w:pStyle w:val="Listcumarcatori"/>
        <w:ind w:left="425"/>
        <w:jc w:val="both"/>
        <w:rPr>
          <w:lang w:val="it-IT"/>
        </w:rPr>
      </w:pPr>
      <w:r w:rsidRPr="00A7251D">
        <w:rPr>
          <w:b/>
          <w:lang w:val="it-IT"/>
        </w:rPr>
        <w:t>art. 243 alin. (1) lit. a)</w:t>
      </w:r>
      <w:r w:rsidRPr="00A7251D">
        <w:rPr>
          <w:lang w:val="it-IT"/>
        </w:rPr>
        <w:t xml:space="preserve"> — avizul de legalitate al Secretarului General al unității administrativ-teritoriale;</w:t>
      </w:r>
    </w:p>
    <w:p w14:paraId="6E1608E1" w14:textId="77777777" w:rsidR="00346754" w:rsidRPr="00A7251D" w:rsidRDefault="00000000">
      <w:pPr>
        <w:pStyle w:val="Listcumarcatori"/>
        <w:ind w:left="425"/>
        <w:jc w:val="both"/>
        <w:rPr>
          <w:lang w:val="it-IT"/>
        </w:rPr>
      </w:pPr>
      <w:r w:rsidRPr="00A7251D">
        <w:rPr>
          <w:lang w:val="it-IT"/>
        </w:rPr>
        <w:t>art. 197–199 — comunicarea, controlul de legalitate și aducerea la cunoștință publică a hotărârilor.</w:t>
      </w:r>
    </w:p>
    <w:p w14:paraId="5E5FA2CA" w14:textId="77777777" w:rsidR="00346754" w:rsidRDefault="00000000">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14:paraId="15F4FBC6" w14:textId="77777777" w:rsidR="00346754" w:rsidRDefault="00000000">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14:paraId="726B8CFB" w14:textId="77777777" w:rsidR="00346754" w:rsidRDefault="00000000">
      <w:pPr>
        <w:spacing w:before="160" w:after="80"/>
        <w:jc w:val="both"/>
      </w:pPr>
      <w:r>
        <w:rPr>
          <w:b/>
        </w:rPr>
        <w:t xml:space="preserve">II.5.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14:paraId="230C5FEA" w14:textId="77777777" w:rsidR="00346754" w:rsidRDefault="00000000">
      <w:pPr>
        <w:pStyle w:val="Listcumarcatori"/>
        <w:ind w:left="425"/>
        <w:jc w:val="both"/>
      </w:pPr>
      <w:proofErr w:type="spellStart"/>
      <w:r>
        <w:rPr>
          <w:b/>
        </w:rPr>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14:paraId="2CC848AF" w14:textId="77777777" w:rsidR="00346754" w:rsidRDefault="00000000">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14:paraId="1A992FA7" w14:textId="77777777" w:rsidR="00346754" w:rsidRDefault="00000000">
      <w:pPr>
        <w:pStyle w:val="Listcumarcatori"/>
        <w:ind w:left="425"/>
        <w:jc w:val="both"/>
      </w:pPr>
      <w:proofErr w:type="spellStart"/>
      <w:r>
        <w:t>reglementările</w:t>
      </w:r>
      <w:proofErr w:type="spellEnd"/>
      <w:r>
        <w:t xml:space="preserve"> A.N.R.S.C.: </w:t>
      </w:r>
      <w:proofErr w:type="spellStart"/>
      <w:r>
        <w:t>Ordinele</w:t>
      </w:r>
      <w:proofErr w:type="spellEnd"/>
      <w:r>
        <w:t xml:space="preserve"> nr. 206/2007, 207/2007, 272/2007 </w:t>
      </w:r>
      <w:proofErr w:type="spellStart"/>
      <w:r>
        <w:t>și</w:t>
      </w:r>
      <w:proofErr w:type="spellEnd"/>
      <w:r>
        <w:t xml:space="preserve"> 134/2019, precum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14:paraId="7FF1784E" w14:textId="77777777" w:rsidR="00346754" w:rsidRPr="00A7251D" w:rsidRDefault="00000000">
      <w:pPr>
        <w:spacing w:before="200" w:after="80"/>
        <w:jc w:val="both"/>
        <w:rPr>
          <w:lang w:val="it-IT"/>
        </w:rPr>
      </w:pPr>
      <w:r w:rsidRPr="00A7251D">
        <w:rPr>
          <w:b/>
          <w:sz w:val="26"/>
          <w:lang w:val="it-IT"/>
        </w:rPr>
        <w:t>III. SITUAȚIA DE FAPT CARE IMPUNE URGENȚA</w:t>
      </w:r>
    </w:p>
    <w:p w14:paraId="6DA13E32" w14:textId="77777777" w:rsidR="00346754" w:rsidRPr="00A7251D" w:rsidRDefault="00000000">
      <w:pPr>
        <w:jc w:val="both"/>
        <w:rPr>
          <w:lang w:val="it-IT"/>
        </w:rPr>
      </w:pPr>
      <w:r w:rsidRPr="00A7251D">
        <w:rPr>
          <w:lang w:val="it-IT"/>
        </w:rPr>
        <w:t>Recurgerea la procedura de urgență este impusă de un concurs de împrejurări obiective, verificabile documentar, externe voinței autorității, care converg către termene apropiate și ferme și a căror nerespectare ar aduce o gravă atingere interesului public local și ar expune unitatea administrativ-teritorială unui risc financiar major.</w:t>
      </w:r>
    </w:p>
    <w:p w14:paraId="5DDBF9BA" w14:textId="77777777" w:rsidR="00346754" w:rsidRPr="00A7251D" w:rsidRDefault="00000000">
      <w:pPr>
        <w:spacing w:before="160" w:after="80"/>
        <w:jc w:val="both"/>
        <w:rPr>
          <w:lang w:val="it-IT"/>
        </w:rPr>
      </w:pPr>
      <w:r w:rsidRPr="00A7251D">
        <w:rPr>
          <w:b/>
          <w:lang w:val="it-IT"/>
        </w:rPr>
        <w:t>III.1. Risc de dezangajare a finanțării nerambursabile PNRR (împrejurarea cea mai gravă)</w:t>
      </w:r>
    </w:p>
    <w:p w14:paraId="5B082E42" w14:textId="77777777" w:rsidR="00346754" w:rsidRPr="00A7251D" w:rsidRDefault="00000000">
      <w:pPr>
        <w:jc w:val="both"/>
        <w:rPr>
          <w:lang w:val="it-IT"/>
        </w:rPr>
      </w:pPr>
      <w:r w:rsidRPr="00A7251D">
        <w:rPr>
          <w:lang w:val="it-IT"/>
        </w:rPr>
        <w:t xml:space="preserve">Orașul Buziaș este beneficiarul </w:t>
      </w:r>
      <w:r w:rsidRPr="00A7251D">
        <w:rPr>
          <w:b/>
          <w:lang w:val="it-IT"/>
        </w:rPr>
        <w:t>Contractului de finanțare nr. 135174/28.11.2022</w:t>
      </w:r>
      <w:r w:rsidRPr="00A7251D">
        <w:rPr>
          <w:lang w:val="it-IT"/>
        </w:rPr>
        <w:t xml:space="preserve">, încheiat în cadrul </w:t>
      </w:r>
      <w:r w:rsidRPr="00A7251D">
        <w:rPr>
          <w:b/>
          <w:lang w:val="it-IT"/>
        </w:rPr>
        <w:t>PNRR — Componenta C10 „Fondul Local"</w:t>
      </w:r>
      <w:r w:rsidRPr="00A7251D">
        <w:rPr>
          <w:lang w:val="it-IT"/>
        </w:rPr>
        <w:t xml:space="preserve">, investițiile </w:t>
      </w:r>
      <w:r w:rsidRPr="00A7251D">
        <w:rPr>
          <w:b/>
          <w:lang w:val="it-IT"/>
        </w:rPr>
        <w:t>I.1.1</w:t>
      </w:r>
      <w:r w:rsidRPr="00A7251D">
        <w:rPr>
          <w:lang w:val="it-IT"/>
        </w:rPr>
        <w:t xml:space="preserve"> (înnoirea parcului de vehicule destinate transportului public — vehicule nepoluante) și </w:t>
      </w:r>
      <w:r w:rsidRPr="00A7251D">
        <w:rPr>
          <w:b/>
          <w:lang w:val="it-IT"/>
        </w:rPr>
        <w:t>I.1.3</w:t>
      </w:r>
      <w:r w:rsidRPr="00A7251D">
        <w:rPr>
          <w:lang w:val="it-IT"/>
        </w:rPr>
        <w:t xml:space="preserve"> (asigurarea infrastructurii pentru transportul verde — puncte de reîncărcare a vehiculelor electrice), apelurile PNRR/2022/C10/I1.1 și I1.3, Runda 1. Valoarea totală a proiectului este de </w:t>
      </w:r>
      <w:r w:rsidRPr="00A7251D">
        <w:rPr>
          <w:b/>
          <w:lang w:val="it-IT"/>
        </w:rPr>
        <w:t>5.272.211,70 lei</w:t>
      </w:r>
      <w:r w:rsidRPr="00A7251D">
        <w:rPr>
          <w:lang w:val="it-IT"/>
        </w:rPr>
        <w:t xml:space="preserve"> (finanțare nerambursabilă), iar indicatorii asumați prin </w:t>
      </w:r>
      <w:r w:rsidRPr="00A7251D">
        <w:rPr>
          <w:b/>
          <w:lang w:val="it-IT"/>
        </w:rPr>
        <w:t>Actul adițional nr. 2/20.08.2024</w:t>
      </w:r>
      <w:r w:rsidRPr="00A7251D">
        <w:rPr>
          <w:lang w:val="it-IT"/>
        </w:rPr>
        <w:t xml:space="preserve"> sunt: </w:t>
      </w:r>
      <w:r w:rsidRPr="00A7251D">
        <w:rPr>
          <w:b/>
          <w:lang w:val="it-IT"/>
        </w:rPr>
        <w:t>3 microbuze nepoluante și 6 stații (12 puncte) de reîncărcare</w:t>
      </w:r>
      <w:r w:rsidRPr="00A7251D">
        <w:rPr>
          <w:lang w:val="it-IT"/>
        </w:rPr>
        <w:t>. Finanțator: M.D.L.P.A.</w:t>
      </w:r>
    </w:p>
    <w:p w14:paraId="63E38413" w14:textId="77777777" w:rsidR="00346754" w:rsidRDefault="00000000">
      <w:pPr>
        <w:jc w:val="both"/>
        <w:rPr>
          <w:lang w:val="it-IT"/>
        </w:rPr>
      </w:pPr>
      <w:r w:rsidRPr="00A7251D">
        <w:rPr>
          <w:lang w:val="it-IT"/>
        </w:rPr>
        <w:t xml:space="preserve">Mecanismul PNRR este guvernat de </w:t>
      </w:r>
      <w:r w:rsidRPr="00A7251D">
        <w:rPr>
          <w:b/>
          <w:lang w:val="it-IT"/>
        </w:rPr>
        <w:t>termene-limită europene ferme</w:t>
      </w:r>
      <w:r w:rsidRPr="00A7251D">
        <w:rPr>
          <w:lang w:val="it-IT"/>
        </w:rPr>
        <w:t xml:space="preserve"> pentru îndeplinirea jaloanelor și țintelor, cu </w:t>
      </w:r>
      <w:r w:rsidRPr="00A7251D">
        <w:rPr>
          <w:b/>
          <w:lang w:val="it-IT"/>
        </w:rPr>
        <w:t>orizont de finalizare 2026</w:t>
      </w:r>
      <w:r w:rsidRPr="00A7251D">
        <w:rPr>
          <w:lang w:val="it-IT"/>
        </w:rPr>
        <w:t xml:space="preserve"> pentru Componenta C10. Neîndeplinirea la termen a condițiilor de operaționalizare a investiției antrenează </w:t>
      </w:r>
      <w:r w:rsidRPr="00A7251D">
        <w:rPr>
          <w:b/>
          <w:lang w:val="it-IT"/>
        </w:rPr>
        <w:t>riscul de dezangajare/pierdere a finanțării nerambursabile</w:t>
      </w:r>
      <w:r w:rsidRPr="00A7251D">
        <w:rPr>
          <w:lang w:val="it-IT"/>
        </w:rPr>
        <w:t>, cu consecințe bugetare directe asupra unității administrativ-teritoriale și cu posibile corecții financiare.</w:t>
      </w:r>
    </w:p>
    <w:p w14:paraId="6C73CA5E" w14:textId="1F924858" w:rsidR="00E67E7B" w:rsidRPr="00A7251D" w:rsidRDefault="00E67E7B" w:rsidP="00E67E7B">
      <w:pPr>
        <w:pStyle w:val="Listcumarcatori"/>
        <w:numPr>
          <w:ilvl w:val="0"/>
          <w:numId w:val="0"/>
        </w:numPr>
        <w:jc w:val="both"/>
        <w:rPr>
          <w:lang w:val="it-IT"/>
        </w:rPr>
      </w:pPr>
      <w:r>
        <w:rPr>
          <w:lang w:val="it-IT"/>
        </w:rPr>
        <w:t>Dezvoltarea serviciului de transport public</w:t>
      </w:r>
      <w:r w:rsidRPr="00A7251D">
        <w:rPr>
          <w:lang w:val="it-IT"/>
        </w:rPr>
        <w:t xml:space="preserve"> </w:t>
      </w:r>
      <w:r>
        <w:rPr>
          <w:lang w:val="it-IT"/>
        </w:rPr>
        <w:t xml:space="preserve">de persoane </w:t>
      </w:r>
      <w:r w:rsidRPr="00A7251D">
        <w:rPr>
          <w:lang w:val="it-IT"/>
        </w:rPr>
        <w:t>cu dispozițiile specifice microbuzelor</w:t>
      </w:r>
      <w:r>
        <w:rPr>
          <w:lang w:val="it-IT"/>
        </w:rPr>
        <w:t xml:space="preserve"> </w:t>
      </w:r>
      <w:r w:rsidRPr="00A7251D">
        <w:rPr>
          <w:lang w:val="it-IT"/>
        </w:rPr>
        <w:t xml:space="preserve">electrice constituie </w:t>
      </w:r>
      <w:r w:rsidRPr="00A7251D">
        <w:rPr>
          <w:b/>
          <w:lang w:val="it-IT"/>
        </w:rPr>
        <w:t>condiția juridică indispensabilă</w:t>
      </w:r>
      <w:r w:rsidRPr="00A7251D">
        <w:rPr>
          <w:lang w:val="it-IT"/>
        </w:rPr>
        <w:t xml:space="preserve"> pentru operaționalizarea investiției finanțate prin P.N.R.R.</w:t>
      </w:r>
    </w:p>
    <w:p w14:paraId="0C77D6B0" w14:textId="77777777" w:rsidR="00E67E7B" w:rsidRPr="00A7251D" w:rsidRDefault="00E67E7B">
      <w:pPr>
        <w:jc w:val="both"/>
        <w:rPr>
          <w:lang w:val="it-IT"/>
        </w:rPr>
      </w:pPr>
    </w:p>
    <w:p w14:paraId="278A8B3F" w14:textId="77B4C831" w:rsidR="00346754" w:rsidRPr="00A7251D" w:rsidRDefault="00000000">
      <w:pPr>
        <w:spacing w:before="160" w:after="80"/>
        <w:jc w:val="both"/>
        <w:rPr>
          <w:lang w:val="it-IT"/>
        </w:rPr>
      </w:pPr>
      <w:r w:rsidRPr="00A7251D">
        <w:rPr>
          <w:b/>
          <w:lang w:val="it-IT"/>
        </w:rPr>
        <w:t>III.2. Termen</w:t>
      </w:r>
      <w:r w:rsidR="00EB0FAA">
        <w:rPr>
          <w:b/>
          <w:lang w:val="it-IT"/>
        </w:rPr>
        <w:t>e</w:t>
      </w:r>
    </w:p>
    <w:p w14:paraId="090CC2B0" w14:textId="77777777" w:rsidR="00346754" w:rsidRPr="00A7251D" w:rsidRDefault="00000000">
      <w:pPr>
        <w:jc w:val="both"/>
        <w:rPr>
          <w:lang w:val="it-IT"/>
        </w:rPr>
      </w:pPr>
      <w:r w:rsidRPr="00A7251D">
        <w:rPr>
          <w:lang w:val="it-IT"/>
        </w:rPr>
        <w:t xml:space="preserve">„Programul de transport public local Buziaș" are perioada de aplicare </w:t>
      </w:r>
      <w:r w:rsidRPr="00A7251D">
        <w:rPr>
          <w:b/>
          <w:lang w:val="it-IT"/>
        </w:rPr>
        <w:t>01.07.2026 – 30.06.2032</w:t>
      </w:r>
      <w:r w:rsidRPr="00A7251D">
        <w:rPr>
          <w:lang w:val="it-IT"/>
        </w:rPr>
        <w:t>, fiind prevăzută intrarea în vigoare a Programului la data publicării în Monitorul Oficial Local a hotărârii de aprobare (estimat 01.07.2026).</w:t>
      </w:r>
    </w:p>
    <w:p w14:paraId="07B86032" w14:textId="11723D86"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o parte, </w:t>
      </w:r>
      <w:r w:rsidRPr="00A7251D">
        <w:rPr>
          <w:b/>
          <w:lang w:val="it-IT"/>
        </w:rPr>
        <w:t>începerea aplicării Programului la 01.07.2026</w:t>
      </w:r>
      <w:r w:rsidRPr="00A7251D">
        <w:rPr>
          <w:lang w:val="it-IT"/>
        </w:rPr>
        <w:t xml:space="preserve"> (ținta administrativă de intrare în vigoare a cadrului de reglementare);</w:t>
      </w:r>
    </w:p>
    <w:p w14:paraId="474F092C" w14:textId="628A9B10"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altă parte, </w:t>
      </w:r>
      <w:r w:rsidRPr="00A7251D">
        <w:rPr>
          <w:b/>
          <w:lang w:val="it-IT"/>
        </w:rPr>
        <w:t>lansarea efectivă a serviciului pentru public în trimestrul III 2027</w:t>
      </w:r>
      <w:r w:rsidRPr="00A7251D">
        <w:rPr>
          <w:lang w:val="it-IT"/>
        </w:rPr>
        <w:t>, expres</w:t>
      </w:r>
      <w:r>
        <w:rPr>
          <w:lang w:val="it-IT"/>
        </w:rPr>
        <w:t xml:space="preserve"> </w:t>
      </w:r>
      <w:r w:rsidRPr="00A7251D">
        <w:rPr>
          <w:lang w:val="it-IT"/>
        </w:rPr>
        <w:t>condiționată, în Dispozițiile finale ale Programului de transport, de „recepția flotei PNRR și obținerea autorizărilor A.N.R.S.C.".</w:t>
      </w:r>
    </w:p>
    <w:p w14:paraId="3E1FC0DD" w14:textId="0BDB5E8E" w:rsidR="00346754" w:rsidRPr="00A7251D" w:rsidRDefault="00000000">
      <w:pPr>
        <w:jc w:val="both"/>
        <w:rPr>
          <w:lang w:val="it-IT"/>
        </w:rPr>
      </w:pPr>
      <w:r w:rsidRPr="00A7251D">
        <w:rPr>
          <w:lang w:val="it-IT"/>
        </w:rPr>
        <w:t xml:space="preserve">Cele două repere nu se exclud, ci descriu momente distincte: intrarea în vigoare a cadrului de reglementare (01.07.2026), respectiv momentul exploatării efective cu public a flotei recepționate (estimat trimestrul III 2027). Esențial pentru prezentul referat este că </w:t>
      </w:r>
      <w:r w:rsidRPr="00A7251D">
        <w:rPr>
          <w:b/>
          <w:lang w:val="it-IT"/>
        </w:rPr>
        <w:t>urgența adoptării hotărârii se susține în oricare dintre variantele de start</w:t>
      </w:r>
      <w:r w:rsidRPr="00A7251D">
        <w:rPr>
          <w:lang w:val="it-IT"/>
        </w:rPr>
        <w:t>: indiferent dacă reperul operațional este 01.07.2026 sau trimestrul III 2027, adoptarea hotărâri</w:t>
      </w:r>
      <w:r w:rsidR="0081127E">
        <w:rPr>
          <w:lang w:val="it-IT"/>
        </w:rPr>
        <w:t>lor</w:t>
      </w:r>
      <w:r w:rsidRPr="00A7251D">
        <w:rPr>
          <w:lang w:val="it-IT"/>
        </w:rPr>
        <w:t xml:space="preserve"> constituie </w:t>
      </w:r>
      <w:r w:rsidRPr="00A7251D">
        <w:rPr>
          <w:b/>
          <w:lang w:val="it-IT"/>
        </w:rPr>
        <w:t>pre-condiția juridică</w:t>
      </w:r>
      <w:r w:rsidRPr="00A7251D">
        <w:rPr>
          <w:lang w:val="it-IT"/>
        </w:rPr>
        <w:t xml:space="preserve"> a întregului lanț de avize subsecvente, lanț care nu poate fi declanșat înainte de existența unui cadru de reglementare care să cuprindă microbuzele electrice, iar </w:t>
      </w:r>
      <w:r w:rsidRPr="00A7251D">
        <w:rPr>
          <w:b/>
          <w:lang w:val="it-IT"/>
        </w:rPr>
        <w:t>termenul-limită PNRR (orizont 2026) rămâne ferm și independent de varianta de start a operării</w:t>
      </w:r>
      <w:r w:rsidRPr="00A7251D">
        <w:rPr>
          <w:lang w:val="it-IT"/>
        </w:rPr>
        <w:t>. Recepția fizică a microbuzelor și a stațiilor (jalon PNRR, orizont 2026) trebuie realizată în interiorul orizontului european, iar punerea lor efectivă în exploatare depinde de un lanț de autorizări care nu poate începe decât după adoptarea prezente</w:t>
      </w:r>
      <w:r w:rsidR="0081127E">
        <w:rPr>
          <w:lang w:val="it-IT"/>
        </w:rPr>
        <w:t>lor</w:t>
      </w:r>
      <w:r w:rsidRPr="00A7251D">
        <w:rPr>
          <w:lang w:val="it-IT"/>
        </w:rPr>
        <w:t xml:space="preserve"> hotărâri de modificare și completare.</w:t>
      </w:r>
    </w:p>
    <w:p w14:paraId="45FD4CE4" w14:textId="7B2FC662" w:rsidR="00346754" w:rsidRPr="00A7251D" w:rsidRDefault="00000000">
      <w:pPr>
        <w:spacing w:before="160" w:after="80"/>
        <w:jc w:val="both"/>
        <w:rPr>
          <w:lang w:val="it-IT"/>
        </w:rPr>
      </w:pPr>
      <w:r w:rsidRPr="00A7251D">
        <w:rPr>
          <w:b/>
          <w:lang w:val="it-IT"/>
        </w:rPr>
        <w:t>III.3. Lanțul de avize și autorizații dependent de adoptarea hotărâri</w:t>
      </w:r>
      <w:r w:rsidR="00F327BF">
        <w:rPr>
          <w:b/>
          <w:lang w:val="it-IT"/>
        </w:rPr>
        <w:t>lor</w:t>
      </w:r>
    </w:p>
    <w:p w14:paraId="217BA0E5" w14:textId="247E21B9" w:rsidR="00346754" w:rsidRPr="00A7251D" w:rsidRDefault="00000000">
      <w:pPr>
        <w:jc w:val="both"/>
        <w:rPr>
          <w:lang w:val="it-IT"/>
        </w:rPr>
      </w:pPr>
      <w:r w:rsidRPr="00A7251D">
        <w:rPr>
          <w:lang w:val="it-IT"/>
        </w:rPr>
        <w:t xml:space="preserve">Punerea în funcțiune a celor 3 microbuze electrice și a celor 6 stații (12 puncte) de reîncărcare presupune un lanț de proceduri subsecvente, fiecare cu termene proprii de obținere, care </w:t>
      </w:r>
      <w:r w:rsidRPr="00A7251D">
        <w:rPr>
          <w:b/>
          <w:lang w:val="it-IT"/>
        </w:rPr>
        <w:t>nu pot fi declanșate</w:t>
      </w:r>
      <w:r w:rsidRPr="00A7251D">
        <w:rPr>
          <w:lang w:val="it-IT"/>
        </w:rPr>
        <w:t xml:space="preserve"> înainte de adoptarea hotărâri</w:t>
      </w:r>
      <w:r w:rsidR="00F327BF">
        <w:rPr>
          <w:lang w:val="it-IT"/>
        </w:rPr>
        <w:t>lor.</w:t>
      </w:r>
      <w:r w:rsidRPr="00A7251D">
        <w:rPr>
          <w:lang w:val="it-IT"/>
        </w:rPr>
        <w:t xml:space="preserve"> Deși serviciul public de transport local este deja înființat legal (H.C.L. nr. 54/2022), </w:t>
      </w:r>
      <w:r w:rsidRPr="00A7251D">
        <w:rPr>
          <w:b/>
          <w:lang w:val="it-IT"/>
        </w:rPr>
        <w:t>Regulamentul în vigoare nu cuprinde microbuzele</w:t>
      </w:r>
      <w:r w:rsidRPr="00A7251D">
        <w:rPr>
          <w:lang w:val="it-IT"/>
        </w:rPr>
        <w:t>, astfel încât autoritatea de autorizare, A.N.R.S.C., R.A.R. și operatorul de distribuție energetică nu pot da curs cererilor privind microbuzele electrice în absența unui Regulament completat care să le reglementeze expres; aceste autorități solicită, ca fundament al oricărei cereri, existența unui cadru de reglementare aprobat care să acopere categoria de vehicule vizată:</w:t>
      </w:r>
    </w:p>
    <w:p w14:paraId="1ED83168" w14:textId="77777777" w:rsidR="00346754" w:rsidRDefault="00000000">
      <w:pPr>
        <w:pStyle w:val="Listcumarcatori"/>
        <w:ind w:left="425"/>
        <w:jc w:val="both"/>
      </w:pPr>
      <w:proofErr w:type="spellStart"/>
      <w:r>
        <w:rPr>
          <w:b/>
        </w:rPr>
        <w:t>omologarea</w:t>
      </w:r>
      <w:proofErr w:type="spellEnd"/>
      <w:r>
        <w:rPr>
          <w:b/>
        </w:rPr>
        <w:t>/</w:t>
      </w:r>
      <w:proofErr w:type="spellStart"/>
      <w:r>
        <w:rPr>
          <w:b/>
        </w:rPr>
        <w:t>înmatricularea</w:t>
      </w:r>
      <w:proofErr w:type="spellEnd"/>
      <w:r>
        <w:rPr>
          <w:b/>
        </w:rPr>
        <w:t xml:space="preserve"> </w:t>
      </w:r>
      <w:proofErr w:type="spellStart"/>
      <w:r>
        <w:rPr>
          <w:b/>
        </w:rPr>
        <w:t>vehiculelor</w:t>
      </w:r>
      <w:proofErr w:type="spellEnd"/>
      <w:r>
        <w:rPr>
          <w:b/>
        </w:rPr>
        <w:t xml:space="preserve"> (R.A.R.)</w:t>
      </w:r>
      <w:r>
        <w:t xml:space="preserve"> </w:t>
      </w:r>
      <w:proofErr w:type="spellStart"/>
      <w:r>
        <w:t>și</w:t>
      </w:r>
      <w:proofErr w:type="spellEnd"/>
      <w:r>
        <w:t xml:space="preserve"> </w:t>
      </w:r>
      <w:proofErr w:type="spellStart"/>
      <w:r>
        <w:t>inspecțiile</w:t>
      </w:r>
      <w:proofErr w:type="spellEnd"/>
      <w:r>
        <w:t xml:space="preserve"> </w:t>
      </w:r>
      <w:proofErr w:type="spellStart"/>
      <w:r>
        <w:t>tehnice</w:t>
      </w:r>
      <w:proofErr w:type="spellEnd"/>
      <w:r>
        <w:t xml:space="preserve"> (</w:t>
      </w:r>
      <w:proofErr w:type="spellStart"/>
      <w:r>
        <w:t>inclusiv</w:t>
      </w:r>
      <w:proofErr w:type="spellEnd"/>
      <w:r>
        <w:t xml:space="preserve"> I.T.P. </w:t>
      </w:r>
      <w:proofErr w:type="spellStart"/>
      <w:r>
        <w:t>inițial</w:t>
      </w:r>
      <w:proofErr w:type="spellEnd"/>
      <w:r>
        <w:t xml:space="preserve">, cu </w:t>
      </w:r>
      <w:proofErr w:type="spellStart"/>
      <w:r>
        <w:t>regim</w:t>
      </w:r>
      <w:proofErr w:type="spellEnd"/>
      <w:r>
        <w:t xml:space="preserve"> semestrial </w:t>
      </w:r>
      <w:proofErr w:type="spellStart"/>
      <w:r>
        <w:t>pentru</w:t>
      </w:r>
      <w:proofErr w:type="spellEnd"/>
      <w:r>
        <w:t xml:space="preserve"> transport public);</w:t>
      </w:r>
    </w:p>
    <w:p w14:paraId="66EC2FCE" w14:textId="77777777" w:rsidR="00346754" w:rsidRPr="00A7251D" w:rsidRDefault="00000000">
      <w:pPr>
        <w:pStyle w:val="Listcumarcatori"/>
        <w:ind w:left="425"/>
        <w:jc w:val="both"/>
        <w:rPr>
          <w:lang w:val="it-IT"/>
        </w:rPr>
      </w:pPr>
      <w:r w:rsidRPr="00A7251D">
        <w:rPr>
          <w:b/>
          <w:lang w:val="it-IT"/>
        </w:rPr>
        <w:t>autorizația de transport</w:t>
      </w:r>
      <w:r w:rsidRPr="00A7251D">
        <w:rPr>
          <w:lang w:val="it-IT"/>
        </w:rPr>
        <w:t xml:space="preserve"> și </w:t>
      </w:r>
      <w:r w:rsidRPr="00A7251D">
        <w:rPr>
          <w:b/>
          <w:lang w:val="it-IT"/>
        </w:rPr>
        <w:t>licențele de traseu</w:t>
      </w:r>
      <w:r w:rsidRPr="00A7251D">
        <w:rPr>
          <w:lang w:val="it-IT"/>
        </w:rPr>
        <w:t xml:space="preserve"> pentru traseele interne (regim A.N.R.S.C.);</w:t>
      </w:r>
    </w:p>
    <w:p w14:paraId="0DF2E78D" w14:textId="77777777" w:rsidR="00346754" w:rsidRPr="00A7251D" w:rsidRDefault="00000000">
      <w:pPr>
        <w:pStyle w:val="Listcumarcatori"/>
        <w:ind w:left="425"/>
        <w:jc w:val="both"/>
        <w:rPr>
          <w:lang w:val="it-IT"/>
        </w:rPr>
      </w:pPr>
      <w:r w:rsidRPr="00A7251D">
        <w:rPr>
          <w:b/>
          <w:lang w:val="it-IT"/>
        </w:rPr>
        <w:t>recepția și punerea în funcțiune a celor 6 stații (12 puncte) de reîncărcare</w:t>
      </w:r>
      <w:r w:rsidRPr="00A7251D">
        <w:rPr>
          <w:lang w:val="it-IT"/>
        </w:rPr>
        <w:t>, inclusiv avizele de racordare la rețeaua electrică de distribuție și autorizațiile aferente;</w:t>
      </w:r>
    </w:p>
    <w:p w14:paraId="3AA9CD69" w14:textId="114CE114" w:rsidR="00346754" w:rsidRPr="00A7251D" w:rsidRDefault="00000000">
      <w:pPr>
        <w:pStyle w:val="Listcumarcatori"/>
        <w:ind w:left="425"/>
        <w:jc w:val="both"/>
        <w:rPr>
          <w:lang w:val="it-IT"/>
        </w:rPr>
      </w:pPr>
      <w:r w:rsidRPr="00A7251D">
        <w:rPr>
          <w:b/>
          <w:lang w:val="it-IT"/>
        </w:rPr>
        <w:t>aprobarea Programului de transport</w:t>
      </w:r>
      <w:r w:rsidRPr="00A7251D">
        <w:rPr>
          <w:lang w:val="it-IT"/>
        </w:rPr>
        <w:t>, comunicarea acestuia, în termen de 10 zile lucrătoare de la adoptare, către instituțiile competente;</w:t>
      </w:r>
    </w:p>
    <w:p w14:paraId="0FA302BB" w14:textId="77777777" w:rsidR="00396140" w:rsidRPr="00396140" w:rsidRDefault="00000000" w:rsidP="00396140">
      <w:pPr>
        <w:pStyle w:val="Listcumarcatori"/>
        <w:ind w:left="425"/>
        <w:jc w:val="both"/>
        <w:rPr>
          <w:lang w:val="it-IT"/>
        </w:rPr>
      </w:pPr>
      <w:r w:rsidRPr="00396140">
        <w:rPr>
          <w:b/>
          <w:lang w:val="it-IT"/>
        </w:rPr>
        <w:t>atribuirea contractului de delegare a gestiunii</w:t>
      </w:r>
    </w:p>
    <w:p w14:paraId="1185E969" w14:textId="08650D21" w:rsidR="00346754" w:rsidRPr="00396140" w:rsidRDefault="00396140" w:rsidP="00396140">
      <w:pPr>
        <w:pStyle w:val="Listcumarcatori"/>
        <w:numPr>
          <w:ilvl w:val="0"/>
          <w:numId w:val="0"/>
        </w:numPr>
        <w:ind w:left="425"/>
        <w:jc w:val="both"/>
        <w:rPr>
          <w:lang w:val="it-IT"/>
        </w:rPr>
      </w:pPr>
      <w:r>
        <w:rPr>
          <w:lang w:val="it-IT"/>
        </w:rPr>
        <w:t>P</w:t>
      </w:r>
      <w:r w:rsidRPr="00396140">
        <w:rPr>
          <w:lang w:val="it-IT"/>
        </w:rPr>
        <w:t xml:space="preserve">ornind de la momentul-țintă de operaționalizare, lanțul de avize impune ca </w:t>
      </w:r>
      <w:r w:rsidRPr="00396140">
        <w:rPr>
          <w:b/>
          <w:lang w:val="it-IT"/>
        </w:rPr>
        <w:t>decizia de gestiune și cadrul de reglementare complet să fie deja adoptate la momentul prezent</w:t>
      </w:r>
      <w:r w:rsidRPr="00396140">
        <w:rPr>
          <w:lang w:val="it-IT"/>
        </w:rPr>
        <w:t>. Aplicarea termenului ordinar de transparență de 30 de zile lucrătoare, suprapus peste durata lanțului de avize, deplasează mecanic momentul operaționalizării și pune în pericol jalonul PNRR de recepție.</w:t>
      </w:r>
    </w:p>
    <w:p w14:paraId="59582734" w14:textId="77777777" w:rsidR="00346754" w:rsidRDefault="00000000">
      <w:pPr>
        <w:spacing w:before="160" w:after="80"/>
        <w:jc w:val="both"/>
      </w:pPr>
      <w:r>
        <w:rPr>
          <w:b/>
        </w:rPr>
        <w:t xml:space="preserve">III.4. </w:t>
      </w:r>
      <w:proofErr w:type="spellStart"/>
      <w:r>
        <w:rPr>
          <w:b/>
        </w:rPr>
        <w:t>Integrarea</w:t>
      </w:r>
      <w:proofErr w:type="spellEnd"/>
      <w:r>
        <w:rPr>
          <w:b/>
        </w:rPr>
        <w:t xml:space="preserve"> </w:t>
      </w:r>
      <w:proofErr w:type="spellStart"/>
      <w:r>
        <w:rPr>
          <w:b/>
        </w:rPr>
        <w:t>în</w:t>
      </w:r>
      <w:proofErr w:type="spellEnd"/>
      <w:r>
        <w:rPr>
          <w:b/>
        </w:rPr>
        <w:t xml:space="preserve"> A.D.I. de Transport </w:t>
      </w:r>
      <w:proofErr w:type="spellStart"/>
      <w:r>
        <w:rPr>
          <w:b/>
        </w:rPr>
        <w:t>Județean</w:t>
      </w:r>
      <w:proofErr w:type="spellEnd"/>
      <w:r>
        <w:rPr>
          <w:b/>
        </w:rPr>
        <w:t xml:space="preserve"> „TRANSTIMIȘ"</w:t>
      </w:r>
    </w:p>
    <w:p w14:paraId="25E4C95D" w14:textId="77777777" w:rsidR="00346754" w:rsidRPr="00A7251D" w:rsidRDefault="00000000">
      <w:pPr>
        <w:jc w:val="both"/>
        <w:rPr>
          <w:lang w:val="it-IT"/>
        </w:rPr>
      </w:pPr>
      <w:r w:rsidRPr="00A7251D">
        <w:rPr>
          <w:lang w:val="it-IT"/>
        </w:rPr>
        <w:t xml:space="preserve">Orașul Buziaș este membru al </w:t>
      </w:r>
      <w:r w:rsidRPr="00A7251D">
        <w:rPr>
          <w:b/>
          <w:lang w:val="it-IT"/>
        </w:rPr>
        <w:t>Asociației de Dezvoltare Intercomunitară de Transport Județean „TRANSTIMIȘ"</w:t>
      </w:r>
      <w:r w:rsidRPr="00A7251D">
        <w:rPr>
          <w:lang w:val="it-IT"/>
        </w:rPr>
        <w:t xml:space="preserve"> (aderare prin </w:t>
      </w:r>
      <w:r w:rsidRPr="00A7251D">
        <w:rPr>
          <w:b/>
          <w:lang w:val="it-IT"/>
        </w:rPr>
        <w:t>H.C.L. nr. 34/30.06.2025</w:t>
      </w:r>
      <w:r w:rsidRPr="00A7251D">
        <w:rPr>
          <w:lang w:val="it-IT"/>
        </w:rPr>
        <w:t xml:space="preserve">), fiind inclus în </w:t>
      </w:r>
      <w:r w:rsidRPr="00A7251D">
        <w:rPr>
          <w:b/>
          <w:lang w:val="it-IT"/>
        </w:rPr>
        <w:t>Grupa de trasee nr. 3 Sud-Vest &amp; Sud</w:t>
      </w:r>
      <w:r w:rsidRPr="00A7251D">
        <w:rPr>
          <w:lang w:val="it-IT"/>
        </w:rPr>
        <w:t xml:space="preserve">. Pentru această grupă, A.D.I. a încheiat — în regim de măsură de urgență, pe durata de 2 ani (art. 5 alin. (5) din Regulamentul (CE) nr. 1370/2007) — </w:t>
      </w:r>
      <w:r w:rsidRPr="00A7251D">
        <w:rPr>
          <w:b/>
          <w:lang w:val="it-IT"/>
        </w:rPr>
        <w:t>contractul de delegare a gestiunii nr. 368/28.02.2026 cu operatorul SUPER IMPOSER S.R.L.</w:t>
      </w:r>
      <w:r w:rsidRPr="00A7251D">
        <w:rPr>
          <w:lang w:val="it-IT"/>
        </w:rPr>
        <w:t xml:space="preserve">, care include </w:t>
      </w:r>
      <w:r w:rsidRPr="00A7251D">
        <w:rPr>
          <w:b/>
          <w:lang w:val="it-IT"/>
        </w:rPr>
        <w:t>Traseul 13: Chevereșu Mare – Buziaș – Racovița (103 km)</w:t>
      </w:r>
      <w:r w:rsidRPr="00A7251D">
        <w:rPr>
          <w:lang w:val="it-IT"/>
        </w:rPr>
        <w:t>, ce tranzitează Orașul Buziaș.</w:t>
      </w:r>
    </w:p>
    <w:p w14:paraId="550DB599" w14:textId="62685CA0" w:rsidR="00346754" w:rsidRPr="00A7251D" w:rsidRDefault="00000000">
      <w:pPr>
        <w:jc w:val="both"/>
        <w:rPr>
          <w:lang w:val="it-IT"/>
        </w:rPr>
      </w:pPr>
      <w:r w:rsidRPr="00A7251D">
        <w:rPr>
          <w:lang w:val="it-IT"/>
        </w:rPr>
        <w:t xml:space="preserve">Componenta urban–periurbană internă cu microbuze electrice, introdusă prin prezenta hotărâre de dezvoltare a serviciului existent, se constituie ca </w:t>
      </w:r>
      <w:r w:rsidRPr="00A7251D">
        <w:rPr>
          <w:b/>
          <w:lang w:val="it-IT"/>
        </w:rPr>
        <w:t>strat complementar</w:t>
      </w:r>
      <w:r w:rsidRPr="00A7251D">
        <w:rPr>
          <w:lang w:val="it-IT"/>
        </w:rPr>
        <w:t xml:space="preserve"> peste serviciul județean, asigurând mobilitatea urban–periurbană internă (Buziaș – Bacova – Silagiu și legăturile turistic-balneare) pe care Traseul 13 nu o acoperă. Competențele asupra aprobării Strategiei locale, a Studiului de oportunitate și a Programului local de transport rămân exclusive ale Consiliului Local, aceste acte aprobându-se </w:t>
      </w:r>
      <w:r w:rsidRPr="00A7251D">
        <w:rPr>
          <w:b/>
          <w:lang w:val="it-IT"/>
        </w:rPr>
        <w:t>mai întâi local prin hotărâre</w:t>
      </w:r>
      <w:r w:rsidRPr="00A7251D">
        <w:rPr>
          <w:lang w:val="it-IT"/>
        </w:rPr>
        <w:t xml:space="preserve"> și abia ulterior fiind integrate în Strategia și Programul consolidat al A.D.I. prin hotărâre a Adunării Generale a Asociaților. </w:t>
      </w:r>
      <w:r w:rsidRPr="00A7251D">
        <w:rPr>
          <w:b/>
          <w:lang w:val="it-IT"/>
        </w:rPr>
        <w:t>Fără hotărârea locală de modificare și completare a cadrului de reglementare care să introducă microbuzele electrice nu există obiect de integrat în A.D.I.</w:t>
      </w:r>
      <w:r w:rsidRPr="00A7251D">
        <w:rPr>
          <w:lang w:val="it-IT"/>
        </w:rPr>
        <w:t>, mandatul acordat asociației rămânând fără substanță operațională, iar necorelarea la timp blocând operarea coordonată județeană.</w:t>
      </w:r>
    </w:p>
    <w:p w14:paraId="09FC8CFF" w14:textId="77777777" w:rsidR="00346754" w:rsidRPr="00A7251D" w:rsidRDefault="00000000">
      <w:pPr>
        <w:spacing w:before="160" w:after="80"/>
        <w:jc w:val="both"/>
        <w:rPr>
          <w:lang w:val="it-IT"/>
        </w:rPr>
      </w:pPr>
      <w:r w:rsidRPr="00A7251D">
        <w:rPr>
          <w:b/>
          <w:lang w:val="it-IT"/>
        </w:rPr>
        <w:t>III.5. Interesul public</w:t>
      </w:r>
    </w:p>
    <w:p w14:paraId="38B9C105" w14:textId="77777777" w:rsidR="00346754" w:rsidRPr="00A7251D" w:rsidRDefault="00000000">
      <w:pPr>
        <w:jc w:val="both"/>
        <w:rPr>
          <w:lang w:val="it-IT"/>
        </w:rPr>
      </w:pPr>
      <w:r w:rsidRPr="00A7251D">
        <w:rPr>
          <w:lang w:val="it-IT"/>
        </w:rPr>
        <w:t xml:space="preserve">Orașul Buziaș (8.402 locuitori, dintre care localitățile componente Bacova și Silagiu cumulează cca. 1.900 de locuitori), deși are serviciul public de transport local înființat formal din anul 2022 (H.C.L. nr. 54/2022), </w:t>
      </w:r>
      <w:r w:rsidRPr="00A7251D">
        <w:rPr>
          <w:b/>
          <w:lang w:val="it-IT"/>
        </w:rPr>
        <w:t>nu a beneficiat în fapt de un serviciu de transport public local efectiv operaționalizat</w:t>
      </w:r>
      <w:r w:rsidRPr="00A7251D">
        <w:rPr>
          <w:lang w:val="it-IT"/>
        </w:rPr>
        <w:t xml:space="preserve">, întrucât cadrul de reglementare actual nu permite exploatarea cu microbuze electrice, iar componenta urban–periurbană internă nu a putut deveni funcțională, constatare în acord cu P.M.U.D. Buziaș 2022. Transportul public local de călători este un </w:t>
      </w:r>
      <w:r w:rsidRPr="00A7251D">
        <w:rPr>
          <w:b/>
          <w:lang w:val="it-IT"/>
        </w:rPr>
        <w:t>serviciu de interes economic general</w:t>
      </w:r>
      <w:r w:rsidRPr="00A7251D">
        <w:rPr>
          <w:lang w:val="it-IT"/>
        </w:rPr>
        <w:t>, supus principiilor universalității, continuității și accesibilității nediscriminatorii. Întârzierea adoptării perpetuează privarea comunității — îndeosebi a categoriilor vulnerabile (vârstnici, persoane cu dizabilități, elevi, navetiști) — de un serviciu de utilitate publică efectiv și amplifică riscul financiar al unității administrativ-teritoriale.</w:t>
      </w:r>
    </w:p>
    <w:p w14:paraId="492EA100" w14:textId="77777777" w:rsidR="00346754" w:rsidRPr="00A7251D" w:rsidRDefault="00000000">
      <w:pPr>
        <w:spacing w:before="200" w:after="80"/>
        <w:jc w:val="both"/>
        <w:rPr>
          <w:lang w:val="it-IT"/>
        </w:rPr>
      </w:pPr>
      <w:r w:rsidRPr="00A7251D">
        <w:rPr>
          <w:b/>
          <w:sz w:val="26"/>
          <w:lang w:val="it-IT"/>
        </w:rPr>
        <w:t>IV. MOTIVAREA ÎN DREPT A PROCEDURII DE URGENȚĂ</w:t>
      </w:r>
    </w:p>
    <w:p w14:paraId="1CE36215" w14:textId="77777777" w:rsidR="00346754" w:rsidRPr="00A7251D" w:rsidRDefault="00000000">
      <w:pPr>
        <w:spacing w:before="160" w:after="80"/>
        <w:jc w:val="both"/>
        <w:rPr>
          <w:lang w:val="it-IT"/>
        </w:rPr>
      </w:pPr>
      <w:r w:rsidRPr="00A7251D">
        <w:rPr>
          <w:b/>
          <w:lang w:val="it-IT"/>
        </w:rPr>
        <w:t>IV.1. Regula generală și excepția</w:t>
      </w:r>
    </w:p>
    <w:p w14:paraId="5A367461" w14:textId="77777777" w:rsidR="00346754" w:rsidRPr="00A7251D" w:rsidRDefault="00000000">
      <w:pPr>
        <w:jc w:val="both"/>
        <w:rPr>
          <w:lang w:val="it-IT"/>
        </w:rPr>
      </w:pPr>
      <w:r w:rsidRPr="00A7251D">
        <w:rPr>
          <w:lang w:val="it-IT"/>
        </w:rPr>
        <w:t xml:space="preserve">Potrivit </w:t>
      </w:r>
      <w:r w:rsidRPr="00A7251D">
        <w:rPr>
          <w:b/>
          <w:lang w:val="it-IT"/>
        </w:rPr>
        <w:t>art. 7 alin. (2)</w:t>
      </w:r>
      <w:r w:rsidRPr="00A7251D">
        <w:rPr>
          <w:lang w:val="it-IT"/>
        </w:rPr>
        <w:t xml:space="preserve"> din Legea nr. 52/2003, proiectul de act normativ se aduce la cunoștința publicului cu </w:t>
      </w:r>
      <w:r w:rsidRPr="00A7251D">
        <w:rPr>
          <w:b/>
          <w:lang w:val="it-IT"/>
        </w:rPr>
        <w:t>cel puțin 30 de zile lucrătoare</w:t>
      </w:r>
      <w:r w:rsidRPr="00A7251D">
        <w:rPr>
          <w:lang w:val="it-IT"/>
        </w:rPr>
        <w:t xml:space="preserve"> înainte de supunerea spre avizare. Prin </w:t>
      </w:r>
      <w:r w:rsidRPr="00A7251D">
        <w:rPr>
          <w:b/>
          <w:lang w:val="it-IT"/>
        </w:rPr>
        <w:t>excepție</w:t>
      </w:r>
      <w:r w:rsidRPr="00A7251D">
        <w:rPr>
          <w:lang w:val="it-IT"/>
        </w:rPr>
        <w:t xml:space="preserve">, </w:t>
      </w:r>
      <w:r w:rsidRPr="00A7251D">
        <w:rPr>
          <w:b/>
          <w:lang w:val="it-IT"/>
        </w:rPr>
        <w:t>art. 7 alin. (13)</w:t>
      </w:r>
      <w:r w:rsidRPr="00A7251D">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evitării unei grave atingeri aduse interesului public".</w:t>
      </w:r>
    </w:p>
    <w:p w14:paraId="761B8247" w14:textId="77777777" w:rsidR="00346754" w:rsidRPr="00A7251D" w:rsidRDefault="00000000">
      <w:pPr>
        <w:spacing w:before="160" w:after="80"/>
        <w:jc w:val="both"/>
        <w:rPr>
          <w:lang w:val="it-IT"/>
        </w:rPr>
      </w:pPr>
      <w:r w:rsidRPr="00A7251D">
        <w:rPr>
          <w:b/>
          <w:lang w:val="it-IT"/>
        </w:rPr>
        <w:t>IV.2. Condițiile de aplicare a excepției</w:t>
      </w:r>
    </w:p>
    <w:p w14:paraId="1861E438" w14:textId="77777777" w:rsidR="00346754" w:rsidRPr="00A7251D" w:rsidRDefault="00000000">
      <w:pPr>
        <w:jc w:val="both"/>
        <w:rPr>
          <w:lang w:val="it-IT"/>
        </w:rPr>
      </w:pPr>
      <w:r w:rsidRPr="00A7251D">
        <w:rPr>
          <w:lang w:val="it-IT"/>
        </w:rPr>
        <w:t xml:space="preserve">Aplicarea derogării presupune întrunirea </w:t>
      </w:r>
      <w:r w:rsidRPr="00A7251D">
        <w:rPr>
          <w:b/>
          <w:lang w:val="it-IT"/>
        </w:rPr>
        <w:t>cumulativă</w:t>
      </w:r>
      <w:r w:rsidRPr="00A7251D">
        <w:rPr>
          <w:lang w:val="it-IT"/>
        </w:rPr>
        <w:t xml:space="preserve"> a următoarelor condiții, care trebuie explicit motivate și documentate:</w:t>
      </w:r>
    </w:p>
    <w:p w14:paraId="7E7CE6B9" w14:textId="77777777" w:rsidR="00346754" w:rsidRDefault="00000000">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excepționale</w:t>
      </w:r>
      <w:proofErr w:type="spellEnd"/>
      <w:r>
        <w:t>;</w:t>
      </w:r>
    </w:p>
    <w:p w14:paraId="18AC31C2" w14:textId="77777777" w:rsidR="00346754" w:rsidRPr="00A7251D" w:rsidRDefault="00000000">
      <w:pPr>
        <w:pStyle w:val="Listcumarcatori"/>
        <w:ind w:left="425"/>
        <w:jc w:val="both"/>
        <w:rPr>
          <w:lang w:val="it-IT"/>
        </w:rPr>
      </w:pPr>
      <w:r w:rsidRPr="00A7251D">
        <w:rPr>
          <w:lang w:val="it-IT"/>
        </w:rPr>
        <w:t xml:space="preserve">(b) necesitatea </w:t>
      </w:r>
      <w:r w:rsidRPr="00A7251D">
        <w:rPr>
          <w:b/>
          <w:lang w:val="it-IT"/>
        </w:rPr>
        <w:t>adoptării de soluții imediate</w:t>
      </w:r>
      <w:r w:rsidRPr="00A7251D">
        <w:rPr>
          <w:lang w:val="it-IT"/>
        </w:rPr>
        <w:t>;</w:t>
      </w:r>
    </w:p>
    <w:p w14:paraId="20FD9E58" w14:textId="77777777" w:rsidR="00346754" w:rsidRPr="00A7251D" w:rsidRDefault="00000000">
      <w:pPr>
        <w:pStyle w:val="Listcumarcatori"/>
        <w:ind w:left="425"/>
        <w:jc w:val="both"/>
        <w:rPr>
          <w:lang w:val="it-IT"/>
        </w:rPr>
      </w:pPr>
      <w:r w:rsidRPr="00A7251D">
        <w:rPr>
          <w:lang w:val="it-IT"/>
        </w:rPr>
        <w:t xml:space="preserve">(c) scopul </w:t>
      </w:r>
      <w:r w:rsidRPr="00A7251D">
        <w:rPr>
          <w:b/>
          <w:lang w:val="it-IT"/>
        </w:rPr>
        <w:t>evitării unei grave atingeri aduse interesului public</w:t>
      </w:r>
      <w:r w:rsidRPr="00A7251D">
        <w:rPr>
          <w:lang w:val="it-IT"/>
        </w:rPr>
        <w:t>;</w:t>
      </w:r>
    </w:p>
    <w:p w14:paraId="3CB058A8" w14:textId="77777777" w:rsidR="00346754" w:rsidRPr="00A7251D" w:rsidRDefault="00000000">
      <w:pPr>
        <w:pStyle w:val="Listcumarcatori"/>
        <w:ind w:left="425"/>
        <w:jc w:val="both"/>
        <w:rPr>
          <w:lang w:val="it-IT"/>
        </w:rPr>
      </w:pPr>
      <w:r w:rsidRPr="00A7251D">
        <w:rPr>
          <w:lang w:val="it-IT"/>
        </w:rPr>
        <w:t xml:space="preserve">(d) </w:t>
      </w:r>
      <w:r w:rsidRPr="00A7251D">
        <w:rPr>
          <w:b/>
          <w:lang w:val="it-IT"/>
        </w:rPr>
        <w:t>proporționalitatea</w:t>
      </w:r>
      <w:r w:rsidRPr="00A7251D">
        <w:rPr>
          <w:lang w:val="it-IT"/>
        </w:rPr>
        <w:t xml:space="preserve"> măsurii — recurgerea la procedura de urgență privește exclusiv termenul de consultare prealabilă, nu și celelalte garanții procedurale (avize, vot, control de legalitate, publicitate).</w:t>
      </w:r>
    </w:p>
    <w:p w14:paraId="5445F1D5" w14:textId="77777777" w:rsidR="00346754" w:rsidRDefault="00000000">
      <w:pPr>
        <w:spacing w:before="160" w:after="80"/>
        <w:jc w:val="both"/>
      </w:pPr>
      <w:r>
        <w:rPr>
          <w:b/>
        </w:rPr>
        <w:t xml:space="preserve">IV.3. </w:t>
      </w:r>
      <w:proofErr w:type="spellStart"/>
      <w:r>
        <w:rPr>
          <w:b/>
        </w:rPr>
        <w:t>Subsumarea</w:t>
      </w:r>
      <w:proofErr w:type="spellEnd"/>
      <w:r>
        <w:rPr>
          <w:b/>
        </w:rPr>
        <w:t xml:space="preserve"> </w:t>
      </w:r>
      <w:proofErr w:type="spellStart"/>
      <w:r>
        <w:rPr>
          <w:b/>
        </w:rPr>
        <w:t>stării</w:t>
      </w:r>
      <w:proofErr w:type="spellEnd"/>
      <w:r>
        <w:rPr>
          <w:b/>
        </w:rPr>
        <w:t xml:space="preserve"> de </w:t>
      </w:r>
      <w:proofErr w:type="spellStart"/>
      <w:r>
        <w:rPr>
          <w:b/>
        </w:rPr>
        <w:t>fapt</w:t>
      </w:r>
      <w:proofErr w:type="spellEnd"/>
      <w:r>
        <w:rPr>
          <w:b/>
        </w:rPr>
        <w:t xml:space="preserve"> </w:t>
      </w:r>
      <w:proofErr w:type="spellStart"/>
      <w:r>
        <w:rPr>
          <w:b/>
        </w:rPr>
        <w:t>condițiilor</w:t>
      </w:r>
      <w:proofErr w:type="spellEnd"/>
      <w:r>
        <w:rPr>
          <w:b/>
        </w:rPr>
        <w:t xml:space="preserve"> </w:t>
      </w:r>
      <w:proofErr w:type="spellStart"/>
      <w:r>
        <w:rPr>
          <w:b/>
        </w:rPr>
        <w:t>legale</w:t>
      </w:r>
      <w:proofErr w:type="spellEnd"/>
    </w:p>
    <w:p w14:paraId="1A5B5930" w14:textId="501AE788" w:rsidR="00346754" w:rsidRPr="00A7251D" w:rsidRDefault="00000000">
      <w:pPr>
        <w:pStyle w:val="Listcumarcatori"/>
        <w:ind w:left="425"/>
        <w:jc w:val="both"/>
        <w:rPr>
          <w:lang w:val="it-IT"/>
        </w:rPr>
      </w:pPr>
      <w:proofErr w:type="spellStart"/>
      <w:r>
        <w:rPr>
          <w:b/>
        </w:rPr>
        <w:t>Circumstanțe</w:t>
      </w:r>
      <w:proofErr w:type="spellEnd"/>
      <w:r>
        <w:rPr>
          <w:b/>
        </w:rPr>
        <w:t xml:space="preserve"> </w:t>
      </w:r>
      <w:proofErr w:type="spellStart"/>
      <w:r>
        <w:rPr>
          <w:b/>
        </w:rPr>
        <w:t>excepționale</w:t>
      </w:r>
      <w:proofErr w:type="spellEnd"/>
      <w:r>
        <w:rPr>
          <w:b/>
        </w:rPr>
        <w:t xml:space="preserve"> (a):</w:t>
      </w:r>
      <w:r>
        <w:t xml:space="preserve"> </w:t>
      </w:r>
      <w:proofErr w:type="spellStart"/>
      <w:r>
        <w:t>convergența</w:t>
      </w:r>
      <w:proofErr w:type="spellEnd"/>
      <w:r>
        <w:t xml:space="preserve"> </w:t>
      </w:r>
      <w:proofErr w:type="spellStart"/>
      <w:r>
        <w:t>unui</w:t>
      </w:r>
      <w:proofErr w:type="spellEnd"/>
      <w:r>
        <w:t xml:space="preserve"> </w:t>
      </w:r>
      <w:r>
        <w:rPr>
          <w:b/>
        </w:rPr>
        <w:t xml:space="preserve">termen </w:t>
      </w:r>
      <w:proofErr w:type="spellStart"/>
      <w:r>
        <w:rPr>
          <w:b/>
        </w:rPr>
        <w:t>european</w:t>
      </w:r>
      <w:proofErr w:type="spellEnd"/>
      <w:r>
        <w:rPr>
          <w:b/>
        </w:rPr>
        <w:t xml:space="preserve"> </w:t>
      </w:r>
      <w:proofErr w:type="spellStart"/>
      <w:r>
        <w:rPr>
          <w:b/>
        </w:rPr>
        <w:t>ferm</w:t>
      </w:r>
      <w:proofErr w:type="spellEnd"/>
      <w:r>
        <w:t xml:space="preserve"> (</w:t>
      </w:r>
      <w:proofErr w:type="spellStart"/>
      <w:r>
        <w:t>orizont</w:t>
      </w:r>
      <w:proofErr w:type="spellEnd"/>
      <w:r>
        <w:t xml:space="preserve"> PNRR 2026, cu </w:t>
      </w:r>
      <w:proofErr w:type="spellStart"/>
      <w:r>
        <w:t>risc</w:t>
      </w:r>
      <w:proofErr w:type="spellEnd"/>
      <w:r>
        <w:t xml:space="preserve"> de </w:t>
      </w:r>
      <w:proofErr w:type="spellStart"/>
      <w:r>
        <w:t>dezangajare</w:t>
      </w:r>
      <w:proofErr w:type="spellEnd"/>
      <w:r>
        <w:t xml:space="preserve"> a </w:t>
      </w:r>
      <w:proofErr w:type="spellStart"/>
      <w:r>
        <w:t>unei</w:t>
      </w:r>
      <w:proofErr w:type="spellEnd"/>
      <w:r>
        <w:t xml:space="preserve"> </w:t>
      </w:r>
      <w:proofErr w:type="spellStart"/>
      <w:r>
        <w:t>finanțări</w:t>
      </w:r>
      <w:proofErr w:type="spellEnd"/>
      <w:r>
        <w:t xml:space="preserve"> </w:t>
      </w:r>
      <w:proofErr w:type="spellStart"/>
      <w:r>
        <w:t>nerambursabile</w:t>
      </w:r>
      <w:proofErr w:type="spellEnd"/>
      <w:r>
        <w:t xml:space="preserve"> de 5.272.211,70 lei), a </w:t>
      </w:r>
      <w:proofErr w:type="spellStart"/>
      <w:r>
        <w:t>unui</w:t>
      </w:r>
      <w:proofErr w:type="spellEnd"/>
      <w:r>
        <w:t xml:space="preserve"> </w:t>
      </w:r>
      <w:r>
        <w:rPr>
          <w:b/>
        </w:rPr>
        <w:t xml:space="preserve">calendar de </w:t>
      </w:r>
      <w:proofErr w:type="spellStart"/>
      <w:r>
        <w:rPr>
          <w:b/>
        </w:rPr>
        <w:t>operaționalizare</w:t>
      </w:r>
      <w:proofErr w:type="spellEnd"/>
      <w:r>
        <w:t xml:space="preserve"> </w:t>
      </w:r>
      <w:proofErr w:type="spellStart"/>
      <w:r>
        <w:t>condiționat</w:t>
      </w:r>
      <w:proofErr w:type="spellEnd"/>
      <w:r>
        <w:t xml:space="preserve"> de pre-</w:t>
      </w:r>
      <w:proofErr w:type="spellStart"/>
      <w:r>
        <w:t>condiția</w:t>
      </w:r>
      <w:proofErr w:type="spellEnd"/>
      <w:r>
        <w:t xml:space="preserve"> </w:t>
      </w:r>
      <w:proofErr w:type="spellStart"/>
      <w:r>
        <w:t>adoptării</w:t>
      </w:r>
      <w:proofErr w:type="spellEnd"/>
      <w:r>
        <w:t xml:space="preserve"> </w:t>
      </w:r>
      <w:proofErr w:type="spellStart"/>
      <w:r>
        <w:t>hotărâri</w:t>
      </w:r>
      <w:r w:rsidR="004A5A01">
        <w:t>lor</w:t>
      </w:r>
      <w:proofErr w:type="spellEnd"/>
      <w:r>
        <w:t xml:space="preserve"> </w:t>
      </w:r>
      <w:proofErr w:type="spellStart"/>
      <w:r>
        <w:t>și</w:t>
      </w:r>
      <w:proofErr w:type="spellEnd"/>
      <w:r>
        <w:t xml:space="preserve"> a </w:t>
      </w:r>
      <w:proofErr w:type="spellStart"/>
      <w:r>
        <w:t>unui</w:t>
      </w:r>
      <w:proofErr w:type="spellEnd"/>
      <w:r>
        <w:t xml:space="preserve"> </w:t>
      </w:r>
      <w:proofErr w:type="spellStart"/>
      <w:r>
        <w:rPr>
          <w:b/>
        </w:rPr>
        <w:t>lanț</w:t>
      </w:r>
      <w:proofErr w:type="spellEnd"/>
      <w:r>
        <w:rPr>
          <w:b/>
        </w:rPr>
        <w:t xml:space="preserve"> de </w:t>
      </w:r>
      <w:proofErr w:type="spellStart"/>
      <w:r>
        <w:rPr>
          <w:b/>
        </w:rPr>
        <w:t>avize</w:t>
      </w:r>
      <w:proofErr w:type="spellEnd"/>
      <w:r>
        <w:rPr>
          <w:b/>
        </w:rPr>
        <w:t xml:space="preserve"> </w:t>
      </w:r>
      <w:proofErr w:type="spellStart"/>
      <w:r>
        <w:rPr>
          <w:b/>
        </w:rPr>
        <w:t>subsecvente</w:t>
      </w:r>
      <w:proofErr w:type="spellEnd"/>
      <w:r>
        <w:rPr>
          <w:b/>
        </w:rPr>
        <w:t xml:space="preserve"> cu </w:t>
      </w:r>
      <w:proofErr w:type="spellStart"/>
      <w:r>
        <w:rPr>
          <w:b/>
        </w:rPr>
        <w:t>termene</w:t>
      </w:r>
      <w:proofErr w:type="spellEnd"/>
      <w:r>
        <w:rPr>
          <w:b/>
        </w:rPr>
        <w:t xml:space="preserve"> </w:t>
      </w:r>
      <w:proofErr w:type="spellStart"/>
      <w:r>
        <w:rPr>
          <w:b/>
        </w:rPr>
        <w:t>proprii</w:t>
      </w:r>
      <w:proofErr w:type="spellEnd"/>
      <w:r>
        <w:t xml:space="preserve">, </w:t>
      </w:r>
      <w:proofErr w:type="spellStart"/>
      <w:r>
        <w:t>ce</w:t>
      </w:r>
      <w:proofErr w:type="spellEnd"/>
      <w:r>
        <w:t xml:space="preserve"> nu pot fi </w:t>
      </w:r>
      <w:proofErr w:type="spellStart"/>
      <w:r>
        <w:t>declanșate</w:t>
      </w:r>
      <w:proofErr w:type="spellEnd"/>
      <w:r>
        <w:t xml:space="preserve"> </w:t>
      </w:r>
      <w:proofErr w:type="spellStart"/>
      <w:r>
        <w:t>fără</w:t>
      </w:r>
      <w:proofErr w:type="spellEnd"/>
      <w:r>
        <w:t xml:space="preserve"> </w:t>
      </w:r>
      <w:proofErr w:type="spellStart"/>
      <w:r>
        <w:t>actul</w:t>
      </w:r>
      <w:proofErr w:type="spellEnd"/>
      <w:r>
        <w:t xml:space="preserve"> de </w:t>
      </w:r>
      <w:proofErr w:type="spellStart"/>
      <w:r>
        <w:t>bază</w:t>
      </w:r>
      <w:proofErr w:type="spellEnd"/>
      <w:r>
        <w:t xml:space="preserve">, </w:t>
      </w:r>
      <w:proofErr w:type="spellStart"/>
      <w:r>
        <w:t>completate</w:t>
      </w:r>
      <w:proofErr w:type="spellEnd"/>
      <w:r>
        <w:t xml:space="preserve"> de </w:t>
      </w:r>
      <w:proofErr w:type="spellStart"/>
      <w:r>
        <w:t>necesitatea</w:t>
      </w:r>
      <w:proofErr w:type="spellEnd"/>
      <w:r>
        <w:t xml:space="preserve"> </w:t>
      </w:r>
      <w:proofErr w:type="spellStart"/>
      <w:r>
        <w:rPr>
          <w:b/>
        </w:rPr>
        <w:t>corelării</w:t>
      </w:r>
      <w:proofErr w:type="spellEnd"/>
      <w:r>
        <w:rPr>
          <w:b/>
        </w:rPr>
        <w:t xml:space="preserve"> cu </w:t>
      </w:r>
      <w:proofErr w:type="spellStart"/>
      <w:r>
        <w:rPr>
          <w:b/>
        </w:rPr>
        <w:t>rețeaua</w:t>
      </w:r>
      <w:proofErr w:type="spellEnd"/>
      <w:r>
        <w:rPr>
          <w:b/>
        </w:rPr>
        <w:t xml:space="preserve"> </w:t>
      </w:r>
      <w:proofErr w:type="spellStart"/>
      <w:r>
        <w:rPr>
          <w:b/>
        </w:rPr>
        <w:t>județeană</w:t>
      </w:r>
      <w:proofErr w:type="spellEnd"/>
      <w:r>
        <w:rPr>
          <w:b/>
        </w:rPr>
        <w:t xml:space="preserve"> A.D.I. „TRANSTIMIȘ"</w:t>
      </w:r>
      <w:r>
        <w:t xml:space="preserve">. </w:t>
      </w:r>
      <w:r w:rsidRPr="00A7251D">
        <w:rPr>
          <w:lang w:val="it-IT"/>
        </w:rPr>
        <w:t>Aceste împrejurări sunt obiective, externe voinței autorității, și impun un calendar pe care procedura ordinară de 30 de zile lucrătoare l-ar compromite.</w:t>
      </w:r>
    </w:p>
    <w:p w14:paraId="3D7953FD" w14:textId="64DC534B" w:rsidR="00346754" w:rsidRPr="00A7251D" w:rsidRDefault="00000000">
      <w:pPr>
        <w:pStyle w:val="Listcumarcatori"/>
        <w:ind w:left="425"/>
        <w:jc w:val="both"/>
        <w:rPr>
          <w:lang w:val="it-IT"/>
        </w:rPr>
      </w:pPr>
      <w:r w:rsidRPr="00A7251D">
        <w:rPr>
          <w:b/>
          <w:lang w:val="it-IT"/>
        </w:rPr>
        <w:t>Soluții imediate (b):</w:t>
      </w:r>
      <w:r w:rsidRPr="00A7251D">
        <w:rPr>
          <w:lang w:val="it-IT"/>
        </w:rPr>
        <w:t xml:space="preserve"> numai adoptarea fără întârziere a hotărâri</w:t>
      </w:r>
      <w:r w:rsidR="004A5A01">
        <w:rPr>
          <w:lang w:val="it-IT"/>
        </w:rPr>
        <w:t>lor</w:t>
      </w:r>
      <w:r w:rsidRPr="00A7251D">
        <w:rPr>
          <w:lang w:val="it-IT"/>
        </w:rPr>
        <w:t xml:space="preserve"> prin care microbuzele electrice sunt introduse în cadrul de reglementare în vigoare permite declanșarea în timp util a procedurilor de autorizare/licențiere (A.N.R.S.C.), de omologare/înmatriculare (R.A.R.) și de recepție a infrastructurii de reîncărcare, astfel încât jalonul PNRR și calendarul de operaționalizare să poată fi respectate.</w:t>
      </w:r>
    </w:p>
    <w:p w14:paraId="7297EAAC" w14:textId="77777777" w:rsidR="00346754" w:rsidRPr="00A7251D" w:rsidRDefault="00000000">
      <w:pPr>
        <w:pStyle w:val="Listcumarcatori"/>
        <w:ind w:left="425"/>
        <w:jc w:val="both"/>
        <w:rPr>
          <w:lang w:val="it-IT"/>
        </w:rPr>
      </w:pPr>
      <w:r w:rsidRPr="00A7251D">
        <w:rPr>
          <w:b/>
          <w:lang w:val="it-IT"/>
        </w:rPr>
        <w:t>Gravă atingere adusă interesului public (c):</w:t>
      </w:r>
      <w:r w:rsidRPr="00A7251D">
        <w:rPr>
          <w:lang w:val="it-IT"/>
        </w:rPr>
        <w:t xml:space="preserve"> atingerea gravă rezultă din </w:t>
      </w:r>
      <w:r w:rsidRPr="00A7251D">
        <w:rPr>
          <w:b/>
          <w:lang w:val="it-IT"/>
        </w:rPr>
        <w:t>(i)</w:t>
      </w:r>
      <w:r w:rsidRPr="00A7251D">
        <w:rPr>
          <w:lang w:val="it-IT"/>
        </w:rPr>
        <w:t xml:space="preserve"> riscul pierderii integrale a finanțării nerambursabile (prejudiciu patrimonial direct pentru unitatea administrativ-teritorială și posibile corecții financiare) și </w:t>
      </w:r>
      <w:r w:rsidRPr="00A7251D">
        <w:rPr>
          <w:b/>
          <w:lang w:val="it-IT"/>
        </w:rPr>
        <w:t>(ii)</w:t>
      </w:r>
      <w:r w:rsidRPr="00A7251D">
        <w:rPr>
          <w:lang w:val="it-IT"/>
        </w:rPr>
        <w:t xml:space="preserve"> privarea continuă a celor 8.402 locuitori de un serviciu de interes economic general, într-o localitate care nu a avut niciodată transport public local organizat.</w:t>
      </w:r>
    </w:p>
    <w:p w14:paraId="4912B98D" w14:textId="4E141CF0" w:rsidR="00346754" w:rsidRPr="00A7251D" w:rsidRDefault="00000000">
      <w:pPr>
        <w:pStyle w:val="Listcumarcatori"/>
        <w:ind w:left="425"/>
        <w:jc w:val="both"/>
        <w:rPr>
          <w:lang w:val="it-IT"/>
        </w:rPr>
      </w:pPr>
      <w:r w:rsidRPr="00A7251D">
        <w:rPr>
          <w:b/>
          <w:lang w:val="it-IT"/>
        </w:rPr>
        <w:t>Proporționalitate (d):</w:t>
      </w:r>
      <w:r w:rsidRPr="00A7251D">
        <w:rPr>
          <w:lang w:val="it-IT"/>
        </w:rPr>
        <w:t xml:space="preserve"> recurgerea la procedura de urgență se limitează </w:t>
      </w:r>
      <w:r w:rsidRPr="00A7251D">
        <w:rPr>
          <w:b/>
          <w:lang w:val="it-IT"/>
        </w:rPr>
        <w:t>strict</w:t>
      </w:r>
      <w:r w:rsidRPr="00A7251D">
        <w:rPr>
          <w:lang w:val="it-IT"/>
        </w:rPr>
        <w:t xml:space="preserve"> la devansarea termenului de consultare prealabilă de 30 de zile lucrătoare; </w:t>
      </w:r>
      <w:r w:rsidRPr="00A7251D">
        <w:rPr>
          <w:b/>
          <w:lang w:val="it-IT"/>
        </w:rPr>
        <w:t>toate celelalte garanții procedurale se respectă integral</w:t>
      </w:r>
      <w:r w:rsidRPr="00A7251D">
        <w:rPr>
          <w:lang w:val="it-IT"/>
        </w:rPr>
        <w:t>. Măsura este limitată la ceea ce este necesar pentru atingerea scopului, în acord cu principiul proporționalității.</w:t>
      </w:r>
    </w:p>
    <w:p w14:paraId="6E6533CE" w14:textId="77777777" w:rsidR="00346754" w:rsidRPr="00A7251D" w:rsidRDefault="00000000">
      <w:pPr>
        <w:spacing w:before="160" w:after="80"/>
        <w:jc w:val="both"/>
        <w:rPr>
          <w:lang w:val="it-IT"/>
        </w:rPr>
      </w:pPr>
      <w:r w:rsidRPr="00A7251D">
        <w:rPr>
          <w:b/>
          <w:lang w:val="it-IT"/>
        </w:rPr>
        <w:t>IV.4. Garanțiile procedurale menținute</w:t>
      </w:r>
    </w:p>
    <w:p w14:paraId="31320F1E" w14:textId="1D11CB4C" w:rsidR="00346754" w:rsidRPr="00A7251D" w:rsidRDefault="00000000" w:rsidP="00CE08E8">
      <w:pPr>
        <w:jc w:val="both"/>
        <w:rPr>
          <w:lang w:val="it-IT"/>
        </w:rPr>
      </w:pPr>
      <w:r w:rsidRPr="00A7251D">
        <w:rPr>
          <w:lang w:val="it-IT"/>
        </w:rPr>
        <w:t xml:space="preserve">Recurgerea la procedura de urgență operează </w:t>
      </w:r>
      <w:r w:rsidRPr="00A7251D">
        <w:rPr>
          <w:b/>
          <w:lang w:val="it-IT"/>
        </w:rPr>
        <w:t>exclusiv</w:t>
      </w:r>
      <w:r w:rsidRPr="00A7251D">
        <w:rPr>
          <w:lang w:val="it-IT"/>
        </w:rPr>
        <w:t xml:space="preserve"> asupra termenului de consultare prealabilă. Restul fluxului procedural se respectă integral</w:t>
      </w:r>
      <w:r w:rsidR="00CE08E8">
        <w:rPr>
          <w:lang w:val="it-IT"/>
        </w:rPr>
        <w:t>.</w:t>
      </w:r>
    </w:p>
    <w:p w14:paraId="687AC212" w14:textId="77777777" w:rsidR="00346754" w:rsidRPr="00A7251D" w:rsidRDefault="00000000">
      <w:pPr>
        <w:spacing w:before="200" w:after="80"/>
        <w:jc w:val="both"/>
        <w:rPr>
          <w:lang w:val="it-IT"/>
        </w:rPr>
      </w:pPr>
      <w:r w:rsidRPr="00A7251D">
        <w:rPr>
          <w:b/>
          <w:sz w:val="26"/>
          <w:lang w:val="it-IT"/>
        </w:rPr>
        <w:t>V. CONSECINȚELE NEADOPTĂRII IMEDIATE</w:t>
      </w:r>
    </w:p>
    <w:p w14:paraId="48741404" w14:textId="77777777" w:rsidR="00346754" w:rsidRPr="00A7251D" w:rsidRDefault="00000000">
      <w:pPr>
        <w:jc w:val="both"/>
        <w:rPr>
          <w:lang w:val="it-IT"/>
        </w:rPr>
      </w:pPr>
      <w:r w:rsidRPr="00A7251D">
        <w:rPr>
          <w:lang w:val="it-IT"/>
        </w:rPr>
        <w:t>Amânarea adoptării proiectului de hotărâre — fie și numai cu durata termenului ordinar de 30 de zile lucrătoare — produce consecințe care, prin gravitatea lor cumulată, întrunesc condiția „gravei atingeri aduse interesului public" cerută de art. 7 alin. (13) din Legea nr. 52/2003:</w:t>
      </w:r>
    </w:p>
    <w:p w14:paraId="2830B160" w14:textId="77777777" w:rsidR="00346754" w:rsidRPr="00A7251D" w:rsidRDefault="00000000">
      <w:pPr>
        <w:ind w:left="425"/>
        <w:jc w:val="both"/>
        <w:rPr>
          <w:lang w:val="it-IT"/>
        </w:rPr>
      </w:pPr>
      <w:r w:rsidRPr="00A7251D">
        <w:rPr>
          <w:lang w:val="it-IT"/>
        </w:rPr>
        <w:t xml:space="preserve">1. </w:t>
      </w:r>
      <w:r w:rsidRPr="00A7251D">
        <w:rPr>
          <w:b/>
          <w:lang w:val="it-IT"/>
        </w:rPr>
        <w:t>Risc de dezangajare a finanțării nerambursabile PNRR</w:t>
      </w:r>
      <w:r w:rsidRPr="00A7251D">
        <w:rPr>
          <w:lang w:val="it-IT"/>
        </w:rPr>
        <w:t xml:space="preserve"> de </w:t>
      </w:r>
      <w:r w:rsidRPr="00A7251D">
        <w:rPr>
          <w:b/>
          <w:lang w:val="it-IT"/>
        </w:rPr>
        <w:t>5.272.211,70 lei</w:t>
      </w:r>
      <w:r w:rsidRPr="00A7251D">
        <w:rPr>
          <w:lang w:val="it-IT"/>
        </w:rPr>
        <w:t xml:space="preserve"> — blocarea lanțului de avize necesar recepției și punerii în funcțiune propagă riscul direct asupra jalonului PNRR (orizont 2026), cu eventuale corecții financiare și obligația suportării costurilor din bugetul local.</w:t>
      </w:r>
    </w:p>
    <w:p w14:paraId="6F117422" w14:textId="77777777" w:rsidR="00346754" w:rsidRPr="00A7251D" w:rsidRDefault="00000000">
      <w:pPr>
        <w:ind w:left="425"/>
        <w:jc w:val="both"/>
        <w:rPr>
          <w:lang w:val="it-IT"/>
        </w:rPr>
      </w:pPr>
      <w:r w:rsidRPr="00A7251D">
        <w:rPr>
          <w:lang w:val="it-IT"/>
        </w:rPr>
        <w:t xml:space="preserve">2. </w:t>
      </w:r>
      <w:r w:rsidRPr="00A7251D">
        <w:rPr>
          <w:b/>
          <w:lang w:val="it-IT"/>
        </w:rPr>
        <w:t>Compromiterea calendarului de operaționalizare</w:t>
      </w:r>
      <w:r w:rsidRPr="00A7251D">
        <w:rPr>
          <w:lang w:val="it-IT"/>
        </w:rPr>
        <w:t xml:space="preserve"> — decalajul cumulat al verigilor de avize face ca, în lipsa adoptării imediate, respectarea calendarului de punere în exploatare a serviciului să devină tehnic imposibilă.</w:t>
      </w:r>
    </w:p>
    <w:p w14:paraId="0BA12867" w14:textId="29849269" w:rsidR="00346754" w:rsidRPr="00A7251D" w:rsidRDefault="00000000">
      <w:pPr>
        <w:ind w:left="425"/>
        <w:jc w:val="both"/>
        <w:rPr>
          <w:lang w:val="it-IT"/>
        </w:rPr>
      </w:pPr>
      <w:r w:rsidRPr="00A7251D">
        <w:rPr>
          <w:lang w:val="it-IT"/>
        </w:rPr>
        <w:t xml:space="preserve">3. </w:t>
      </w:r>
      <w:r w:rsidRPr="00A7251D">
        <w:rPr>
          <w:b/>
          <w:lang w:val="it-IT"/>
        </w:rPr>
        <w:t>Blocarea integrării în rețeaua A.D.I. „TRANSTIMIȘ"</w:t>
      </w:r>
      <w:r w:rsidRPr="00A7251D">
        <w:rPr>
          <w:lang w:val="it-IT"/>
        </w:rPr>
        <w:t xml:space="preserve"> — în absența </w:t>
      </w:r>
      <w:r w:rsidR="00C92E04">
        <w:rPr>
          <w:lang w:val="it-IT"/>
        </w:rPr>
        <w:t xml:space="preserve">actelor </w:t>
      </w:r>
      <w:r w:rsidRPr="00A7251D">
        <w:rPr>
          <w:lang w:val="it-IT"/>
        </w:rPr>
        <w:t>de reglementare care să introducă microbuzele electrice nu există obiect de integrat în Strategia și Programul consolidat al A.D.I. prin hotărâre a A.G.A., fiind blocate operarea coordonată pe Traseul 13 și sinergiile de rețea pentru întreaga Grupă 3.</w:t>
      </w:r>
    </w:p>
    <w:p w14:paraId="4097A832" w14:textId="77777777" w:rsidR="00346754" w:rsidRPr="00A7251D" w:rsidRDefault="00000000">
      <w:pPr>
        <w:ind w:left="425"/>
        <w:jc w:val="both"/>
        <w:rPr>
          <w:lang w:val="it-IT"/>
        </w:rPr>
      </w:pPr>
      <w:r w:rsidRPr="00A7251D">
        <w:rPr>
          <w:lang w:val="it-IT"/>
        </w:rPr>
        <w:t xml:space="preserve">4. </w:t>
      </w:r>
      <w:r w:rsidRPr="00A7251D">
        <w:rPr>
          <w:b/>
          <w:lang w:val="it-IT"/>
        </w:rPr>
        <w:t>Imobilizarea activelor recepționate și riscul de neconformitate cu sustenabilitatea PNRR</w:t>
      </w:r>
      <w:r w:rsidRPr="00A7251D">
        <w:rPr>
          <w:lang w:val="it-IT"/>
        </w:rPr>
        <w:t xml:space="preserve"> — microbuzele și stațiile recepționate, dar nepuse în funcțiune din lipsa avizelor, ar rămâne active imobilizate neutilizate, în contradicție cu obligația de menținere în serviciul de transport public.</w:t>
      </w:r>
    </w:p>
    <w:p w14:paraId="151C6986" w14:textId="77777777" w:rsidR="00346754" w:rsidRPr="00A7251D" w:rsidRDefault="00000000">
      <w:pPr>
        <w:ind w:left="425"/>
        <w:jc w:val="both"/>
        <w:rPr>
          <w:lang w:val="it-IT"/>
        </w:rPr>
      </w:pPr>
      <w:r w:rsidRPr="00A7251D">
        <w:rPr>
          <w:lang w:val="it-IT"/>
        </w:rPr>
        <w:t xml:space="preserve">5. </w:t>
      </w:r>
      <w:r w:rsidRPr="00A7251D">
        <w:rPr>
          <w:b/>
          <w:lang w:val="it-IT"/>
        </w:rPr>
        <w:t>Privarea continuă de serviciu de interes general</w:t>
      </w:r>
      <w:r w:rsidRPr="00A7251D">
        <w:rPr>
          <w:lang w:val="it-IT"/>
        </w:rPr>
        <w:t xml:space="preserve"> — perpetuarea privării celor 8.402 locuitori, cu afectarea disproporționată a categoriilor vulnerabile, și </w:t>
      </w:r>
      <w:r w:rsidRPr="00A7251D">
        <w:rPr>
          <w:b/>
          <w:lang w:val="it-IT"/>
        </w:rPr>
        <w:t>afectarea credibilității instituționale</w:t>
      </w:r>
      <w:r w:rsidRPr="00A7251D">
        <w:rPr>
          <w:lang w:val="it-IT"/>
        </w:rPr>
        <w:t xml:space="preserve"> a unității administrativ-teritoriale în relația cu finanțatorul (M.D.L.P.A.), cu A.D.I. „TRANSTIMIȘ" și cu partenerul de proiect (Comuna Nițchidorf).</w:t>
      </w:r>
    </w:p>
    <w:p w14:paraId="7E08E79B" w14:textId="77777777" w:rsidR="00346754" w:rsidRPr="00A7251D" w:rsidRDefault="00000000">
      <w:pPr>
        <w:spacing w:before="200" w:after="80"/>
        <w:jc w:val="both"/>
        <w:rPr>
          <w:lang w:val="it-IT"/>
        </w:rPr>
      </w:pPr>
      <w:r w:rsidRPr="00A7251D">
        <w:rPr>
          <w:b/>
          <w:sz w:val="26"/>
          <w:lang w:val="it-IT"/>
        </w:rPr>
        <w:t>VI. CONCLUZIE ȘI PROPUNERE</w:t>
      </w:r>
    </w:p>
    <w:p w14:paraId="36AA32C6" w14:textId="77777777" w:rsidR="00346754" w:rsidRPr="00A7251D" w:rsidRDefault="00000000">
      <w:pPr>
        <w:jc w:val="both"/>
        <w:rPr>
          <w:lang w:val="it-IT"/>
        </w:rPr>
      </w:pPr>
      <w:r w:rsidRPr="00A7251D">
        <w:rPr>
          <w:lang w:val="it-IT"/>
        </w:rPr>
        <w:t>Față de cele expuse, se constată că:</w:t>
      </w:r>
    </w:p>
    <w:p w14:paraId="3A6AAD5F" w14:textId="7C8640B5" w:rsidR="00346754" w:rsidRPr="00A7251D" w:rsidRDefault="00000000">
      <w:pPr>
        <w:pStyle w:val="Listcumarcatori"/>
        <w:ind w:left="425"/>
        <w:jc w:val="both"/>
        <w:rPr>
          <w:lang w:val="it-IT"/>
        </w:rPr>
      </w:pPr>
      <w:r w:rsidRPr="00A7251D">
        <w:rPr>
          <w:lang w:val="it-IT"/>
        </w:rPr>
        <w:t>proiect</w:t>
      </w:r>
      <w:r w:rsidR="00B968D2">
        <w:rPr>
          <w:lang w:val="it-IT"/>
        </w:rPr>
        <w:t>ele</w:t>
      </w:r>
      <w:r w:rsidRPr="00A7251D">
        <w:rPr>
          <w:lang w:val="it-IT"/>
        </w:rPr>
        <w:t xml:space="preserve"> de hotărâr</w:t>
      </w:r>
      <w:r w:rsidR="00B968D2">
        <w:rPr>
          <w:lang w:val="it-IT"/>
        </w:rPr>
        <w:t>i</w:t>
      </w:r>
      <w:r w:rsidRPr="00A7251D">
        <w:rPr>
          <w:lang w:val="it-IT"/>
        </w:rPr>
        <w:t xml:space="preserve"> privind </w:t>
      </w:r>
      <w:r w:rsidR="00B968D2">
        <w:rPr>
          <w:lang w:val="it-IT"/>
        </w:rPr>
        <w:t xml:space="preserve">dezvoltarea </w:t>
      </w:r>
      <w:r w:rsidRPr="00A7251D">
        <w:rPr>
          <w:lang w:val="it-IT"/>
        </w:rPr>
        <w:t>serviciului de transport public local prin componenta urban–periurbană internă cu microbuze electrice intră sub incidența Legii nr. 52/2003;</w:t>
      </w:r>
    </w:p>
    <w:p w14:paraId="2989EE61" w14:textId="024142EA" w:rsidR="00346754" w:rsidRPr="00A7251D" w:rsidRDefault="00000000">
      <w:pPr>
        <w:pStyle w:val="Listcumarcatori"/>
        <w:ind w:left="425"/>
        <w:jc w:val="both"/>
        <w:rPr>
          <w:lang w:val="it-IT"/>
        </w:rPr>
      </w:pPr>
      <w:r w:rsidRPr="00A7251D">
        <w:rPr>
          <w:lang w:val="it-IT"/>
        </w:rPr>
        <w:t xml:space="preserve">sunt </w:t>
      </w:r>
      <w:r w:rsidRPr="00A7251D">
        <w:rPr>
          <w:b/>
          <w:lang w:val="it-IT"/>
        </w:rPr>
        <w:t>întrunite cumulativ</w:t>
      </w:r>
      <w:r w:rsidRPr="00A7251D">
        <w:rPr>
          <w:lang w:val="it-IT"/>
        </w:rPr>
        <w:t xml:space="preserve"> condițiile prevăzute de </w:t>
      </w:r>
      <w:r w:rsidRPr="00A7251D">
        <w:rPr>
          <w:b/>
          <w:lang w:val="it-IT"/>
        </w:rPr>
        <w:t>art. 7 alin. (13) din Legea nr. 52/2003</w:t>
      </w:r>
      <w:r w:rsidRPr="00A7251D">
        <w:rPr>
          <w:lang w:val="it-IT"/>
        </w:rPr>
        <w:t xml:space="preserve"> pentru adoptarea în procedura de urgență, justificarea fiind temeinic fundamentată în fapt și în drept;</w:t>
      </w:r>
    </w:p>
    <w:p w14:paraId="2B8AC30D" w14:textId="77777777" w:rsidR="00346754" w:rsidRPr="00A7251D" w:rsidRDefault="00000000">
      <w:pPr>
        <w:pStyle w:val="Listcumarcatori"/>
        <w:ind w:left="425"/>
        <w:jc w:val="both"/>
        <w:rPr>
          <w:lang w:val="it-IT"/>
        </w:rPr>
      </w:pPr>
      <w:r w:rsidRPr="00A7251D">
        <w:rPr>
          <w:b/>
          <w:lang w:val="it-IT"/>
        </w:rPr>
        <w:t>toate celelalte garanții procedurale</w:t>
      </w:r>
      <w:r w:rsidRPr="00A7251D">
        <w:rPr>
          <w:lang w:val="it-IT"/>
        </w:rPr>
        <w:t xml:space="preserve"> (avizele comisiilor de specialitate, avizul de legalitate al Secretarului General, votul cu majoritate absolută, controlul de legalitate al Prefectului și publicitatea actului) </w:t>
      </w:r>
      <w:r w:rsidRPr="00A7251D">
        <w:rPr>
          <w:b/>
          <w:lang w:val="it-IT"/>
        </w:rPr>
        <w:t>se mențin integral</w:t>
      </w:r>
      <w:r w:rsidRPr="00A7251D">
        <w:rPr>
          <w:lang w:val="it-IT"/>
        </w:rPr>
        <w:t>.</w:t>
      </w:r>
    </w:p>
    <w:p w14:paraId="05698BF7" w14:textId="77777777" w:rsidR="00346754" w:rsidRPr="00A7251D" w:rsidRDefault="00000000">
      <w:pPr>
        <w:spacing w:after="0"/>
        <w:jc w:val="both"/>
        <w:rPr>
          <w:lang w:val="it-IT"/>
        </w:rPr>
      </w:pPr>
      <w:r w:rsidRPr="00A7251D">
        <w:rPr>
          <w:b/>
          <w:lang w:val="it-IT"/>
        </w:rPr>
        <w:t>PROPUNEM:</w:t>
      </w:r>
    </w:p>
    <w:p w14:paraId="3D2B25B9" w14:textId="0A5905A4" w:rsidR="00346754" w:rsidRPr="00A7251D" w:rsidRDefault="00000000">
      <w:pPr>
        <w:ind w:left="425"/>
        <w:jc w:val="both"/>
        <w:rPr>
          <w:lang w:val="it-IT"/>
        </w:rPr>
      </w:pPr>
      <w:r w:rsidRPr="00A7251D">
        <w:rPr>
          <w:lang w:val="it-IT"/>
        </w:rPr>
        <w:t>1. supunerea proiect</w:t>
      </w:r>
      <w:r w:rsidR="00161A45">
        <w:rPr>
          <w:lang w:val="it-IT"/>
        </w:rPr>
        <w:t>elor</w:t>
      </w:r>
      <w:r w:rsidRPr="00A7251D">
        <w:rPr>
          <w:lang w:val="it-IT"/>
        </w:rPr>
        <w:t xml:space="preserve"> de hotărâr</w:t>
      </w:r>
      <w:r w:rsidR="00161A45">
        <w:rPr>
          <w:lang w:val="it-IT"/>
        </w:rPr>
        <w:t>i</w:t>
      </w:r>
      <w:r w:rsidRPr="00A7251D">
        <w:rPr>
          <w:lang w:val="it-IT"/>
        </w:rPr>
        <w:t xml:space="preserve"> dezbaterii și adoptării Consiliului Local al Orașului Buziaș </w:t>
      </w:r>
      <w:r w:rsidRPr="00A7251D">
        <w:rPr>
          <w:b/>
          <w:lang w:val="it-IT"/>
        </w:rPr>
        <w:t>în procedura de urgență</w:t>
      </w:r>
      <w:r w:rsidRPr="00A7251D">
        <w:rPr>
          <w:lang w:val="it-IT"/>
        </w:rPr>
        <w:t xml:space="preserve">, în temeiul art. 7 alin. (13) din Legea nr. 52/2003, cu </w:t>
      </w:r>
      <w:r w:rsidRPr="00A7251D">
        <w:rPr>
          <w:b/>
          <w:lang w:val="it-IT"/>
        </w:rPr>
        <w:t>votul majorității absolute</w:t>
      </w:r>
      <w:r w:rsidRPr="00A7251D">
        <w:rPr>
          <w:lang w:val="it-IT"/>
        </w:rPr>
        <w:t xml:space="preserve"> a consilierilor în funcție;</w:t>
      </w:r>
    </w:p>
    <w:p w14:paraId="3B52FD61" w14:textId="77777777" w:rsidR="00346754" w:rsidRDefault="00000000">
      <w:pPr>
        <w:ind w:left="425"/>
        <w:jc w:val="both"/>
      </w:pPr>
      <w:r w:rsidRPr="00A7251D">
        <w:rPr>
          <w:lang w:val="it-IT"/>
        </w:rPr>
        <w:t xml:space="preserve">2. </w:t>
      </w:r>
      <w:r w:rsidRPr="00A7251D">
        <w:rPr>
          <w:b/>
          <w:lang w:val="it-IT"/>
        </w:rPr>
        <w:t>inserarea în preambulul hotărârii a mențiunii exprese</w:t>
      </w:r>
      <w:r w:rsidRPr="00A7251D">
        <w:rPr>
          <w:lang w:val="it-IT"/>
        </w:rPr>
        <w:t xml:space="preserve"> privind temeiul urgenței (art. 7 alin. </w:t>
      </w:r>
      <w:r>
        <w:t xml:space="preserve">(13) din </w:t>
      </w:r>
      <w:proofErr w:type="spellStart"/>
      <w:r>
        <w:t>Legea</w:t>
      </w:r>
      <w:proofErr w:type="spellEnd"/>
      <w:r>
        <w:t xml:space="preserve"> nr. 52/2003) </w:t>
      </w:r>
      <w:proofErr w:type="spellStart"/>
      <w:r>
        <w:t>și</w:t>
      </w:r>
      <w:proofErr w:type="spellEnd"/>
      <w:r>
        <w:t xml:space="preserve"> a </w:t>
      </w:r>
      <w:proofErr w:type="spellStart"/>
      <w:r>
        <w:t>circumstanțelor</w:t>
      </w:r>
      <w:proofErr w:type="spellEnd"/>
      <w:r>
        <w:t xml:space="preserve"> </w:t>
      </w:r>
      <w:proofErr w:type="spellStart"/>
      <w:r>
        <w:t>excepționale</w:t>
      </w:r>
      <w:proofErr w:type="spellEnd"/>
      <w:r>
        <w:t xml:space="preserve"> care o </w:t>
      </w:r>
      <w:proofErr w:type="spellStart"/>
      <w:r>
        <w:t>justifică</w:t>
      </w:r>
      <w:proofErr w:type="spellEnd"/>
      <w:r>
        <w:t xml:space="preserve">, conform </w:t>
      </w:r>
      <w:proofErr w:type="spellStart"/>
      <w:r>
        <w:t>Legii</w:t>
      </w:r>
      <w:proofErr w:type="spellEnd"/>
      <w:r>
        <w:t xml:space="preserve"> nr. 24/2000;</w:t>
      </w:r>
    </w:p>
    <w:p w14:paraId="1A51CDCA" w14:textId="53BAB217" w:rsidR="00346754" w:rsidRPr="00787C88" w:rsidRDefault="00000000">
      <w:pPr>
        <w:ind w:left="425"/>
        <w:jc w:val="both"/>
      </w:pPr>
      <w:r w:rsidRPr="00787C88">
        <w:t xml:space="preserve">3. </w:t>
      </w:r>
      <w:proofErr w:type="spellStart"/>
      <w:r w:rsidRPr="00787C88">
        <w:rPr>
          <w:b/>
        </w:rPr>
        <w:t>comunicarea</w:t>
      </w:r>
      <w:proofErr w:type="spellEnd"/>
      <w:r w:rsidRPr="00787C88">
        <w:t xml:space="preserve"> </w:t>
      </w:r>
      <w:proofErr w:type="spellStart"/>
      <w:r w:rsidRPr="00787C88">
        <w:t>hotărârii</w:t>
      </w:r>
      <w:proofErr w:type="spellEnd"/>
      <w:r w:rsidRPr="00787C88">
        <w:t xml:space="preserve"> </w:t>
      </w:r>
      <w:proofErr w:type="spellStart"/>
      <w:r w:rsidRPr="00787C88">
        <w:t>Prefectului</w:t>
      </w:r>
      <w:proofErr w:type="spellEnd"/>
      <w:r w:rsidRPr="00787C88">
        <w:t xml:space="preserve"> </w:t>
      </w:r>
      <w:proofErr w:type="spellStart"/>
      <w:r w:rsidRPr="00787C88">
        <w:t>Județului</w:t>
      </w:r>
      <w:proofErr w:type="spellEnd"/>
      <w:r w:rsidRPr="00787C88">
        <w:t xml:space="preserve"> Timiș </w:t>
      </w:r>
      <w:proofErr w:type="spellStart"/>
      <w:r w:rsidRPr="00787C88">
        <w:t>în</w:t>
      </w:r>
      <w:proofErr w:type="spellEnd"/>
      <w:r w:rsidRPr="00787C88">
        <w:t xml:space="preserve"> </w:t>
      </w:r>
      <w:proofErr w:type="spellStart"/>
      <w:r w:rsidRPr="00787C88">
        <w:t>termenul</w:t>
      </w:r>
      <w:proofErr w:type="spellEnd"/>
      <w:r w:rsidRPr="00787C88">
        <w:t xml:space="preserve"> legal </w:t>
      </w:r>
      <w:proofErr w:type="spellStart"/>
      <w:r w:rsidRPr="00787C88">
        <w:t>și</w:t>
      </w:r>
      <w:proofErr w:type="spellEnd"/>
      <w:r w:rsidRPr="00787C88">
        <w:t xml:space="preserve"> </w:t>
      </w:r>
      <w:proofErr w:type="spellStart"/>
      <w:r w:rsidRPr="00787C88">
        <w:rPr>
          <w:b/>
        </w:rPr>
        <w:t>publicarea</w:t>
      </w:r>
      <w:proofErr w:type="spellEnd"/>
      <w:r w:rsidRPr="00787C88">
        <w:t xml:space="preserve"> </w:t>
      </w:r>
      <w:proofErr w:type="spellStart"/>
      <w:r w:rsidRPr="00787C88">
        <w:t>în</w:t>
      </w:r>
      <w:proofErr w:type="spellEnd"/>
      <w:r w:rsidRPr="00787C88">
        <w:t xml:space="preserve"> </w:t>
      </w:r>
      <w:proofErr w:type="spellStart"/>
      <w:r w:rsidRPr="00787C88">
        <w:t>Monitorul</w:t>
      </w:r>
      <w:proofErr w:type="spellEnd"/>
      <w:r w:rsidRPr="00787C88">
        <w:t xml:space="preserve"> </w:t>
      </w:r>
      <w:proofErr w:type="spellStart"/>
      <w:r w:rsidRPr="00787C88">
        <w:t>Oficial</w:t>
      </w:r>
      <w:proofErr w:type="spellEnd"/>
      <w:r w:rsidRPr="00787C88">
        <w:t xml:space="preserve"> Local.</w:t>
      </w:r>
    </w:p>
    <w:p w14:paraId="112CDC59" w14:textId="77777777" w:rsidR="001D522E" w:rsidRPr="00FE1FCD" w:rsidRDefault="001D522E">
      <w:pPr>
        <w:jc w:val="both"/>
        <w:rPr>
          <w:b/>
        </w:rPr>
      </w:pPr>
    </w:p>
    <w:p w14:paraId="10B2B6D5" w14:textId="77777777" w:rsidR="001D522E" w:rsidRPr="00FE1FCD" w:rsidRDefault="001D522E">
      <w:pPr>
        <w:jc w:val="both"/>
        <w:rPr>
          <w:b/>
        </w:rPr>
      </w:pPr>
    </w:p>
    <w:p w14:paraId="60CA4170" w14:textId="010DFD15" w:rsidR="00346754" w:rsidRPr="00A7251D" w:rsidRDefault="00000000">
      <w:pPr>
        <w:jc w:val="both"/>
        <w:rPr>
          <w:lang w:val="it-IT"/>
        </w:rPr>
      </w:pPr>
      <w:r w:rsidRPr="00A7251D">
        <w:rPr>
          <w:b/>
          <w:lang w:val="it-IT"/>
        </w:rPr>
        <w:t>Inițiator,</w:t>
      </w:r>
    </w:p>
    <w:p w14:paraId="4A3D5FAC" w14:textId="77777777" w:rsidR="00346754" w:rsidRPr="00A7251D" w:rsidRDefault="00000000">
      <w:pPr>
        <w:spacing w:after="0"/>
        <w:jc w:val="both"/>
        <w:rPr>
          <w:lang w:val="it-IT"/>
        </w:rPr>
      </w:pPr>
      <w:r w:rsidRPr="00A7251D">
        <w:rPr>
          <w:b/>
          <w:lang w:val="it-IT"/>
        </w:rPr>
        <w:t>PRIMARUL ORAȘULUI BUZIAȘ</w:t>
      </w:r>
    </w:p>
    <w:p w14:paraId="2F8C183C" w14:textId="77777777" w:rsidR="00346754" w:rsidRPr="00A7251D" w:rsidRDefault="00000000">
      <w:pPr>
        <w:jc w:val="both"/>
        <w:rPr>
          <w:lang w:val="it-IT"/>
        </w:rPr>
      </w:pPr>
      <w:r w:rsidRPr="00A7251D">
        <w:rPr>
          <w:lang w:val="it-IT"/>
        </w:rPr>
        <w:t>Sorin MUNTEANU</w:t>
      </w:r>
    </w:p>
    <w:p w14:paraId="2C8A8BF7" w14:textId="77777777" w:rsidR="00346754" w:rsidRPr="00A7251D" w:rsidRDefault="00000000">
      <w:pPr>
        <w:jc w:val="both"/>
        <w:rPr>
          <w:lang w:val="it-IT"/>
        </w:rPr>
      </w:pPr>
      <w:r w:rsidRPr="00A7251D">
        <w:rPr>
          <w:lang w:val="it-IT"/>
        </w:rPr>
        <w:t>___________________________</w:t>
      </w:r>
    </w:p>
    <w:p w14:paraId="0654EEB2" w14:textId="77777777" w:rsidR="00346754" w:rsidRPr="00A7251D" w:rsidRDefault="00000000">
      <w:pPr>
        <w:jc w:val="both"/>
        <w:rPr>
          <w:lang w:val="it-IT"/>
        </w:rPr>
      </w:pPr>
      <w:r w:rsidRPr="00A7251D">
        <w:rPr>
          <w:b/>
          <w:lang w:val="it-IT"/>
        </w:rPr>
        <w:t>Avizat pentru legalitate,</w:t>
      </w:r>
    </w:p>
    <w:p w14:paraId="0355D47F" w14:textId="77777777" w:rsidR="00346754" w:rsidRPr="00A7251D" w:rsidRDefault="00000000">
      <w:pPr>
        <w:jc w:val="both"/>
        <w:rPr>
          <w:lang w:val="it-IT"/>
        </w:rPr>
      </w:pPr>
      <w:r w:rsidRPr="00A7251D">
        <w:rPr>
          <w:lang w:val="it-IT"/>
        </w:rPr>
        <w:t>SECRETAR GENERAL al Orașului Buziaș</w:t>
      </w:r>
    </w:p>
    <w:p w14:paraId="0EC5B799" w14:textId="22DA0B5B" w:rsidR="00346754" w:rsidRDefault="00000000">
      <w:pPr>
        <w:pBdr>
          <w:bottom w:val="single" w:sz="12" w:space="1" w:color="auto"/>
        </w:pBdr>
        <w:jc w:val="both"/>
        <w:rPr>
          <w:lang w:val="it-IT"/>
        </w:rPr>
      </w:pPr>
      <w:r w:rsidRPr="00A7251D">
        <w:rPr>
          <w:lang w:val="it-IT"/>
        </w:rPr>
        <w:t xml:space="preserve">Cristina </w:t>
      </w:r>
      <w:r w:rsidR="009E5E31" w:rsidRPr="00A7251D">
        <w:rPr>
          <w:lang w:val="it-IT"/>
        </w:rPr>
        <w:t>Vlada</w:t>
      </w:r>
    </w:p>
    <w:p w14:paraId="30FCCFA1" w14:textId="77777777" w:rsidR="00BA6563" w:rsidRDefault="00BA6563" w:rsidP="00BA6563">
      <w:pPr>
        <w:rPr>
          <w:lang w:val="it-IT"/>
        </w:rPr>
      </w:pPr>
    </w:p>
    <w:p w14:paraId="7F943117" w14:textId="732C4759" w:rsidR="00BA6563" w:rsidRDefault="00BA6563" w:rsidP="00BA6563">
      <w:pPr>
        <w:tabs>
          <w:tab w:val="left" w:pos="2246"/>
        </w:tabs>
        <w:rPr>
          <w:lang w:val="it-IT"/>
        </w:rPr>
      </w:pPr>
      <w:r>
        <w:rPr>
          <w:lang w:val="it-IT"/>
        </w:rPr>
        <w:tab/>
      </w:r>
    </w:p>
    <w:p w14:paraId="03D9103F" w14:textId="77777777" w:rsidR="00BA6563" w:rsidRPr="00BA6563" w:rsidRDefault="00BA6563" w:rsidP="00BA6563">
      <w:pPr>
        <w:pStyle w:val="Corptext"/>
        <w:rPr>
          <w:szCs w:val="24"/>
          <w:lang w:val="it-IT"/>
        </w:rPr>
      </w:pPr>
      <w:r w:rsidRPr="00BA6563">
        <w:rPr>
          <w:b/>
          <w:bCs/>
          <w:szCs w:val="24"/>
          <w:lang w:val="it-IT"/>
        </w:rPr>
        <w:t>Pentru Șef Serviciu Administrație Publică Locală</w:t>
      </w:r>
      <w:r w:rsidRPr="00BA6563">
        <w:rPr>
          <w:szCs w:val="24"/>
          <w:lang w:val="it-IT"/>
        </w:rPr>
        <w:t xml:space="preserve"> Alina Simona SÂMAN semnează </w:t>
      </w:r>
    </w:p>
    <w:p w14:paraId="3950F410" w14:textId="77777777" w:rsidR="00BA6563" w:rsidRDefault="00BA6563" w:rsidP="00BA6563">
      <w:pPr>
        <w:pStyle w:val="Corptext"/>
      </w:pPr>
      <w:proofErr w:type="spellStart"/>
      <w:r>
        <w:rPr>
          <w:szCs w:val="24"/>
        </w:rPr>
        <w:t>Consilier</w:t>
      </w:r>
      <w:proofErr w:type="spellEnd"/>
      <w:r>
        <w:rPr>
          <w:szCs w:val="24"/>
        </w:rPr>
        <w:t xml:space="preserve"> juridic Simona Pascu</w:t>
      </w:r>
    </w:p>
    <w:p w14:paraId="71AFE5F9" w14:textId="77777777" w:rsidR="00BA6563" w:rsidRDefault="00BA6563" w:rsidP="00BA6563">
      <w:r>
        <w:rPr>
          <w:b/>
          <w:bCs/>
          <w:szCs w:val="24"/>
        </w:rPr>
        <w:t xml:space="preserve">Inspector — </w:t>
      </w:r>
      <w:proofErr w:type="spellStart"/>
      <w:r>
        <w:rPr>
          <w:b/>
          <w:bCs/>
          <w:szCs w:val="24"/>
        </w:rPr>
        <w:t>Compartimentul</w:t>
      </w:r>
      <w:proofErr w:type="spellEnd"/>
      <w:r>
        <w:rPr>
          <w:b/>
          <w:bCs/>
          <w:szCs w:val="24"/>
        </w:rPr>
        <w:t xml:space="preserve"> Transport</w:t>
      </w:r>
      <w:r>
        <w:rPr>
          <w:szCs w:val="24"/>
        </w:rPr>
        <w:t xml:space="preserve"> Horia CHIRUȚĂ</w:t>
      </w:r>
    </w:p>
    <w:p w14:paraId="04166B56" w14:textId="77777777" w:rsidR="00BA6563" w:rsidRDefault="00BA6563" w:rsidP="00BA6563">
      <w:proofErr w:type="spellStart"/>
      <w:r w:rsidRPr="00CB550C">
        <w:rPr>
          <w:b/>
          <w:bCs/>
          <w:szCs w:val="24"/>
        </w:rPr>
        <w:t>Șef</w:t>
      </w:r>
      <w:proofErr w:type="spellEnd"/>
      <w:r>
        <w:rPr>
          <w:szCs w:val="24"/>
        </w:rPr>
        <w:t xml:space="preserve"> </w:t>
      </w:r>
      <w:proofErr w:type="spellStart"/>
      <w:r>
        <w:rPr>
          <w:b/>
          <w:bCs/>
          <w:szCs w:val="24"/>
        </w:rPr>
        <w:t>Serviciu</w:t>
      </w:r>
      <w:proofErr w:type="spellEnd"/>
      <w:r>
        <w:rPr>
          <w:b/>
          <w:bCs/>
          <w:szCs w:val="24"/>
        </w:rPr>
        <w:t xml:space="preserve"> Taxe </w:t>
      </w:r>
      <w:proofErr w:type="spellStart"/>
      <w:r>
        <w:rPr>
          <w:b/>
          <w:bCs/>
          <w:szCs w:val="24"/>
        </w:rPr>
        <w:t>și</w:t>
      </w:r>
      <w:proofErr w:type="spellEnd"/>
      <w:r>
        <w:rPr>
          <w:b/>
          <w:bCs/>
          <w:szCs w:val="24"/>
        </w:rPr>
        <w:t xml:space="preserve"> Impozite, </w:t>
      </w:r>
      <w:proofErr w:type="spellStart"/>
      <w:r>
        <w:rPr>
          <w:b/>
          <w:bCs/>
          <w:szCs w:val="24"/>
        </w:rPr>
        <w:t>Buget</w:t>
      </w:r>
      <w:proofErr w:type="spellEnd"/>
      <w:r>
        <w:rPr>
          <w:b/>
          <w:bCs/>
          <w:szCs w:val="24"/>
        </w:rPr>
        <w:t xml:space="preserve">, </w:t>
      </w:r>
      <w:proofErr w:type="spellStart"/>
      <w:r>
        <w:rPr>
          <w:b/>
          <w:bCs/>
          <w:szCs w:val="24"/>
        </w:rPr>
        <w:t>Contabilitate</w:t>
      </w:r>
      <w:proofErr w:type="spellEnd"/>
      <w:r>
        <w:rPr>
          <w:b/>
          <w:bCs/>
          <w:szCs w:val="24"/>
        </w:rPr>
        <w:t xml:space="preserve"> </w:t>
      </w:r>
      <w:r w:rsidRPr="00080BC2">
        <w:rPr>
          <w:szCs w:val="24"/>
        </w:rPr>
        <w:t xml:space="preserve">Angelica </w:t>
      </w:r>
      <w:proofErr w:type="spellStart"/>
      <w:r w:rsidRPr="00080BC2">
        <w:rPr>
          <w:szCs w:val="24"/>
        </w:rPr>
        <w:t>Hudrea</w:t>
      </w:r>
      <w:proofErr w:type="spellEnd"/>
    </w:p>
    <w:p w14:paraId="71CDEBB9" w14:textId="77777777" w:rsidR="00BA6563" w:rsidRPr="00BA6563" w:rsidRDefault="00BA6563" w:rsidP="00BA6563">
      <w:pPr>
        <w:tabs>
          <w:tab w:val="left" w:pos="2246"/>
        </w:tabs>
        <w:rPr>
          <w:lang w:val="it-IT"/>
        </w:rPr>
      </w:pPr>
    </w:p>
    <w:sectPr w:rsidR="00BA6563" w:rsidRPr="00BA6563" w:rsidSect="00034616">
      <w:pgSz w:w="11906" w:h="16838"/>
      <w:pgMar w:top="1417" w:right="1134" w:bottom="141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0C610E37"/>
    <w:multiLevelType w:val="hybridMultilevel"/>
    <w:tmpl w:val="F14A302A"/>
    <w:lvl w:ilvl="0" w:tplc="9E6E582C">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0" w15:restartNumberingAfterBreak="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16cid:durableId="867260478">
    <w:abstractNumId w:val="8"/>
  </w:num>
  <w:num w:numId="2" w16cid:durableId="1275864334">
    <w:abstractNumId w:val="6"/>
  </w:num>
  <w:num w:numId="3" w16cid:durableId="996807878">
    <w:abstractNumId w:val="5"/>
  </w:num>
  <w:num w:numId="4" w16cid:durableId="42146346">
    <w:abstractNumId w:val="4"/>
  </w:num>
  <w:num w:numId="5" w16cid:durableId="1906523786">
    <w:abstractNumId w:val="7"/>
  </w:num>
  <w:num w:numId="6" w16cid:durableId="637615157">
    <w:abstractNumId w:val="3"/>
  </w:num>
  <w:num w:numId="7" w16cid:durableId="1307199443">
    <w:abstractNumId w:val="2"/>
  </w:num>
  <w:num w:numId="8" w16cid:durableId="1788740159">
    <w:abstractNumId w:val="1"/>
  </w:num>
  <w:num w:numId="9" w16cid:durableId="462622188">
    <w:abstractNumId w:val="0"/>
  </w:num>
  <w:num w:numId="10" w16cid:durableId="666447050">
    <w:abstractNumId w:val="10"/>
  </w:num>
  <w:num w:numId="11" w16cid:durableId="10604044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2C01"/>
    <w:rsid w:val="0015074B"/>
    <w:rsid w:val="00155908"/>
    <w:rsid w:val="00161A45"/>
    <w:rsid w:val="001D522E"/>
    <w:rsid w:val="0029639D"/>
    <w:rsid w:val="002B44D0"/>
    <w:rsid w:val="003029CC"/>
    <w:rsid w:val="00326F90"/>
    <w:rsid w:val="00346754"/>
    <w:rsid w:val="00396140"/>
    <w:rsid w:val="003C1DD6"/>
    <w:rsid w:val="0047618C"/>
    <w:rsid w:val="004837CE"/>
    <w:rsid w:val="004A5A01"/>
    <w:rsid w:val="005845FA"/>
    <w:rsid w:val="00713103"/>
    <w:rsid w:val="007338A4"/>
    <w:rsid w:val="00746DC2"/>
    <w:rsid w:val="00787C88"/>
    <w:rsid w:val="007B3FE5"/>
    <w:rsid w:val="007D1B48"/>
    <w:rsid w:val="0081127E"/>
    <w:rsid w:val="00850C84"/>
    <w:rsid w:val="00856C61"/>
    <w:rsid w:val="008D1B49"/>
    <w:rsid w:val="008D6F7A"/>
    <w:rsid w:val="008D744C"/>
    <w:rsid w:val="00933410"/>
    <w:rsid w:val="00945B5B"/>
    <w:rsid w:val="009B571B"/>
    <w:rsid w:val="009E5E31"/>
    <w:rsid w:val="00A7251D"/>
    <w:rsid w:val="00AA1D8D"/>
    <w:rsid w:val="00AD3770"/>
    <w:rsid w:val="00AF13F7"/>
    <w:rsid w:val="00B47730"/>
    <w:rsid w:val="00B72542"/>
    <w:rsid w:val="00B91E56"/>
    <w:rsid w:val="00B968D2"/>
    <w:rsid w:val="00BA6563"/>
    <w:rsid w:val="00BD24B4"/>
    <w:rsid w:val="00C228D6"/>
    <w:rsid w:val="00C47E5F"/>
    <w:rsid w:val="00C55094"/>
    <w:rsid w:val="00C57A42"/>
    <w:rsid w:val="00C92E04"/>
    <w:rsid w:val="00CB0664"/>
    <w:rsid w:val="00CB37EE"/>
    <w:rsid w:val="00CE08E8"/>
    <w:rsid w:val="00CE202B"/>
    <w:rsid w:val="00CF3A69"/>
    <w:rsid w:val="00DB3D0D"/>
    <w:rsid w:val="00E67E7B"/>
    <w:rsid w:val="00EA0646"/>
    <w:rsid w:val="00EB0FAA"/>
    <w:rsid w:val="00F327BF"/>
    <w:rsid w:val="00FB6CE1"/>
    <w:rsid w:val="00FC693F"/>
    <w:rsid w:val="00FE1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3FF163"/>
  <w14:defaultImageDpi w14:val="300"/>
  <w15:docId w15:val="{FD6BF88E-E469-41E3-80FD-502AE094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2B44D0"/>
    <w:rPr>
      <w:color w:val="0000FF" w:themeColor="hyperlink"/>
      <w:u w:val="single"/>
    </w:rPr>
  </w:style>
  <w:style w:type="character" w:styleId="MeniuneNerezolvat">
    <w:name w:val="Unresolved Mention"/>
    <w:basedOn w:val="Fontdeparagrafimplicit"/>
    <w:uiPriority w:val="99"/>
    <w:semiHidden/>
    <w:unhideWhenUsed/>
    <w:rsid w:val="002B4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3199</Words>
  <Characters>18559</Characters>
  <Application>Microsoft Office Word</Application>
  <DocSecurity>0</DocSecurity>
  <Lines>154</Lines>
  <Paragraphs>43</Paragraphs>
  <ScaleCrop>false</ScaleCrop>
  <HeadingPairs>
    <vt:vector size="6" baseType="variant">
      <vt:variant>
        <vt:lpstr>Titlu</vt:lpstr>
      </vt:variant>
      <vt:variant>
        <vt:i4>1</vt:i4>
      </vt:variant>
      <vt:variant>
        <vt:lpstr>Titluri</vt:lpstr>
      </vt:variant>
      <vt:variant>
        <vt:i4>10</vt:i4>
      </vt:variant>
      <vt:variant>
        <vt:lpstr>Title</vt:lpstr>
      </vt:variant>
      <vt:variant>
        <vt:i4>1</vt:i4>
      </vt:variant>
    </vt:vector>
  </HeadingPairs>
  <TitlesOfParts>
    <vt:vector size="12" baseType="lpstr">
      <vt:lpstr/>
      <vt:lpstr>PROIECT DE HOTĂRÂRE</vt:lpstr>
      <vt:lpstr>    Nr. 37 / 9040/28.05.2026</vt:lpstr>
      <vt:lpstr>PROIECT DE HOTĂRÂRE</vt:lpstr>
      <vt:lpstr>    Nr. 38/9044/28.05.2026</vt:lpstr>
      <vt:lpstr>PROIECT DE HOTĂRÂRE</vt:lpstr>
      <vt:lpstr>    Nr. 39/9048/28.05.2026</vt:lpstr>
      <vt:lpstr>PROIECT DE HOTĂRÂRE nr. 40/9054/28.05.2026</vt:lpstr>
      <vt:lpstr>    privind aprobarea Regulamentului pentru dezvoltarea sistemului de transport publ</vt:lpstr>
      <vt:lpstr>    de călători la nivelul U.A.T. Orașul Buziaș — componenta urban-periurban intern </vt:lpstr>
      <vt:lpstr>    cu microbuze electrice</vt:lpstr>
      <vt:lpstr/>
    </vt:vector>
  </TitlesOfParts>
  <Manager/>
  <Company/>
  <LinksUpToDate>false</LinksUpToDate>
  <CharactersWithSpaces>21715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 Vlada</cp:lastModifiedBy>
  <cp:revision>85</cp:revision>
  <cp:lastPrinted>2026-05-29T11:08:00Z</cp:lastPrinted>
  <dcterms:created xsi:type="dcterms:W3CDTF">2026-05-29T09:09:00Z</dcterms:created>
  <dcterms:modified xsi:type="dcterms:W3CDTF">2026-05-29T11:08:00Z</dcterms:modified>
  <cp:category/>
</cp:coreProperties>
</file>